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E4" w:rsidRPr="00576400" w:rsidRDefault="00440FE4">
      <w:pPr>
        <w:pStyle w:val="5"/>
        <w:spacing w:before="0" w:after="0"/>
        <w:jc w:val="center"/>
        <w:rPr>
          <w:rFonts w:ascii="Times New Roman" w:hAnsi="Times New Roman"/>
          <w:b/>
          <w:i w:val="0"/>
          <w:sz w:val="24"/>
        </w:rPr>
      </w:pPr>
      <w:r w:rsidRPr="006C19C3">
        <w:rPr>
          <w:rFonts w:ascii="Times New Roman" w:hAnsi="Times New Roman"/>
          <w:b/>
          <w:i w:val="0"/>
          <w:spacing w:val="26"/>
          <w:sz w:val="24"/>
        </w:rPr>
        <w:t>ДОГОВОР</w:t>
      </w:r>
      <w:r>
        <w:rPr>
          <w:rFonts w:ascii="Times New Roman" w:hAnsi="Times New Roman"/>
          <w:b/>
          <w:i w:val="0"/>
          <w:sz w:val="24"/>
        </w:rPr>
        <w:t xml:space="preserve"> </w:t>
      </w:r>
      <w:r w:rsidR="00863778" w:rsidRPr="00E526BE">
        <w:rPr>
          <w:rFonts w:ascii="Times New Roman" w:hAnsi="Times New Roman"/>
          <w:b/>
          <w:i w:val="0"/>
          <w:sz w:val="24"/>
        </w:rPr>
        <w:t xml:space="preserve">№ </w:t>
      </w:r>
      <w:sdt>
        <w:sdtPr>
          <w:rPr>
            <w:rFonts w:ascii="Times New Roman" w:hAnsi="Times New Roman"/>
            <w:i w:val="0"/>
            <w:sz w:val="24"/>
          </w:rPr>
          <w:id w:val="746307742"/>
          <w:placeholder>
            <w:docPart w:val="DefaultPlaceholder_-1854013440"/>
          </w:placeholder>
        </w:sdtPr>
        <w:sdtEndPr/>
        <w:sdtContent>
          <w:r w:rsidR="001633E5" w:rsidRPr="00932928">
            <w:rPr>
              <w:rFonts w:ascii="Times New Roman" w:hAnsi="Times New Roman"/>
              <w:i w:val="0"/>
              <w:sz w:val="24"/>
              <w:u w:val="single"/>
            </w:rPr>
            <w:tab/>
          </w:r>
        </w:sdtContent>
      </w:sdt>
    </w:p>
    <w:p w:rsidR="00440FE4" w:rsidRPr="00335B14" w:rsidRDefault="004D4865">
      <w:pPr>
        <w:pStyle w:val="5"/>
        <w:spacing w:before="0" w:after="0"/>
        <w:jc w:val="center"/>
        <w:rPr>
          <w:rFonts w:ascii="Times New Roman" w:hAnsi="Times New Roman"/>
          <w:b/>
          <w:bCs/>
          <w:i w:val="0"/>
          <w:iCs/>
          <w:sz w:val="24"/>
        </w:rPr>
      </w:pPr>
      <w:r>
        <w:rPr>
          <w:rFonts w:ascii="Times New Roman" w:hAnsi="Times New Roman"/>
          <w:b/>
          <w:bCs/>
          <w:i w:val="0"/>
          <w:iCs/>
          <w:sz w:val="24"/>
        </w:rPr>
        <w:t xml:space="preserve">на </w:t>
      </w:r>
      <w:r w:rsidR="00CF63A8">
        <w:rPr>
          <w:rFonts w:ascii="Times New Roman" w:hAnsi="Times New Roman"/>
          <w:b/>
          <w:bCs/>
          <w:i w:val="0"/>
          <w:iCs/>
          <w:sz w:val="24"/>
        </w:rPr>
        <w:t xml:space="preserve">участие в Конференции </w:t>
      </w:r>
      <w:r w:rsidR="00863778">
        <w:rPr>
          <w:rFonts w:ascii="Times New Roman" w:hAnsi="Times New Roman"/>
          <w:b/>
          <w:i w:val="0"/>
          <w:sz w:val="24"/>
        </w:rPr>
        <w:t>«</w:t>
      </w:r>
      <w:r w:rsidR="00036411">
        <w:rPr>
          <w:rFonts w:ascii="Times New Roman" w:hAnsi="Times New Roman"/>
          <w:b/>
          <w:bCs/>
          <w:i w:val="0"/>
          <w:sz w:val="24"/>
        </w:rPr>
        <w:t>ВКВО</w:t>
      </w:r>
      <w:r w:rsidR="00335B14">
        <w:rPr>
          <w:rFonts w:ascii="Times New Roman" w:hAnsi="Times New Roman"/>
          <w:b/>
          <w:bCs/>
          <w:i w:val="0"/>
          <w:sz w:val="24"/>
        </w:rPr>
        <w:t>-201</w:t>
      </w:r>
      <w:r w:rsidR="00F35CFA">
        <w:rPr>
          <w:rFonts w:ascii="Times New Roman" w:hAnsi="Times New Roman"/>
          <w:b/>
          <w:bCs/>
          <w:i w:val="0"/>
          <w:sz w:val="24"/>
        </w:rPr>
        <w:t>9</w:t>
      </w:r>
      <w:r w:rsidR="00863778">
        <w:rPr>
          <w:rFonts w:ascii="Times New Roman" w:hAnsi="Times New Roman"/>
          <w:b/>
          <w:bCs/>
          <w:i w:val="0"/>
          <w:sz w:val="24"/>
        </w:rPr>
        <w:t>»</w:t>
      </w:r>
    </w:p>
    <w:p w:rsidR="00440FE4" w:rsidRDefault="00440FE4"/>
    <w:p w:rsidR="00440FE4" w:rsidRDefault="006551E7" w:rsidP="007C10A7">
      <w:pPr>
        <w:pStyle w:val="12"/>
        <w:tabs>
          <w:tab w:val="left" w:pos="6663"/>
          <w:tab w:val="left" w:pos="7230"/>
          <w:tab w:val="left" w:pos="8931"/>
        </w:tabs>
        <w:ind w:firstLine="426"/>
      </w:pPr>
      <w:r>
        <w:t>г. Пермь</w:t>
      </w:r>
      <w:r w:rsidR="00440FE4">
        <w:t xml:space="preserve"> </w:t>
      </w:r>
      <w:r w:rsidR="00440FE4">
        <w:tab/>
      </w:r>
      <w:r w:rsidR="00440FE4" w:rsidRPr="001633E5">
        <w:t>«</w:t>
      </w:r>
      <w:sdt>
        <w:sdtPr>
          <w:id w:val="-1844541881"/>
          <w:placeholder>
            <w:docPart w:val="DefaultPlaceholder_-1854013440"/>
          </w:placeholder>
        </w:sdtPr>
        <w:sdtEndPr/>
        <w:sdtContent>
          <w:r w:rsidR="001C29AC" w:rsidRPr="001C29AC">
            <w:rPr>
              <w:u w:val="single"/>
            </w:rPr>
            <w:t xml:space="preserve"> </w:t>
          </w:r>
          <w:r w:rsidR="001C29AC" w:rsidRPr="001C29AC">
            <w:rPr>
              <w:u w:val="single"/>
            </w:rPr>
            <w:tab/>
          </w:r>
          <w:r w:rsidR="001C29AC" w:rsidRPr="001C29AC">
            <w:t xml:space="preserve"> </w:t>
          </w:r>
        </w:sdtContent>
      </w:sdt>
      <w:r w:rsidR="00440FE4" w:rsidRPr="001633E5">
        <w:t xml:space="preserve">» </w:t>
      </w:r>
      <w:sdt>
        <w:sdtPr>
          <w:id w:val="-1190062115"/>
          <w:placeholder>
            <w:docPart w:val="DefaultPlaceholder_-1854013440"/>
          </w:placeholder>
        </w:sdtPr>
        <w:sdtEndPr/>
        <w:sdtContent>
          <w:r w:rsidR="001C29AC" w:rsidRPr="001C29AC">
            <w:rPr>
              <w:u w:val="single"/>
            </w:rPr>
            <w:t xml:space="preserve"> </w:t>
          </w:r>
          <w:r w:rsidR="001C29AC" w:rsidRPr="001C29AC">
            <w:rPr>
              <w:u w:val="single"/>
            </w:rPr>
            <w:tab/>
            <w:t xml:space="preserve"> </w:t>
          </w:r>
        </w:sdtContent>
      </w:sdt>
      <w:r w:rsidR="004866F7" w:rsidRPr="001633E5">
        <w:t xml:space="preserve"> 201</w:t>
      </w:r>
      <w:r w:rsidR="00F35CFA" w:rsidRPr="001633E5">
        <w:t>9</w:t>
      </w:r>
      <w:r w:rsidR="00440FE4" w:rsidRPr="001633E5">
        <w:t xml:space="preserve"> г.</w:t>
      </w:r>
    </w:p>
    <w:p w:rsidR="00440FE4" w:rsidRDefault="00440FE4">
      <w:pPr>
        <w:pStyle w:val="12"/>
        <w:rPr>
          <w:snapToGrid w:val="0"/>
        </w:rPr>
      </w:pPr>
    </w:p>
    <w:p w:rsidR="00734C74" w:rsidRPr="00435AA5" w:rsidRDefault="00335B14" w:rsidP="007B0B25">
      <w:pPr>
        <w:pStyle w:val="12"/>
        <w:tabs>
          <w:tab w:val="left" w:pos="9781"/>
        </w:tabs>
        <w:ind w:firstLine="426"/>
        <w:rPr>
          <w:snapToGrid w:val="0"/>
        </w:rPr>
      </w:pPr>
      <w:r>
        <w:rPr>
          <w:bCs/>
          <w:iCs/>
          <w:snapToGrid w:val="0"/>
        </w:rPr>
        <w:t xml:space="preserve">ЧОУ ДПО </w:t>
      </w:r>
      <w:r w:rsidR="000A308D" w:rsidRPr="00F35F36">
        <w:rPr>
          <w:bCs/>
          <w:iCs/>
          <w:snapToGrid w:val="0"/>
        </w:rPr>
        <w:t xml:space="preserve"> «Центр инновационного развития человеческого потенциала и управления знаниями»</w:t>
      </w:r>
      <w:r>
        <w:rPr>
          <w:bCs/>
          <w:iCs/>
          <w:snapToGrid w:val="0"/>
        </w:rPr>
        <w:t xml:space="preserve"> (о</w:t>
      </w:r>
      <w:r w:rsidRPr="00335B14">
        <w:rPr>
          <w:bCs/>
          <w:iCs/>
          <w:snapToGrid w:val="0"/>
        </w:rPr>
        <w:t>бразовательная</w:t>
      </w:r>
      <w:r w:rsidR="00036411">
        <w:rPr>
          <w:bCs/>
          <w:iCs/>
          <w:snapToGrid w:val="0"/>
        </w:rPr>
        <w:t xml:space="preserve"> лицензия № 5547 от 25.08.2016</w:t>
      </w:r>
      <w:r w:rsidR="000B0F30">
        <w:rPr>
          <w:bCs/>
          <w:iCs/>
          <w:snapToGrid w:val="0"/>
        </w:rPr>
        <w:t>г.</w:t>
      </w:r>
      <w:r>
        <w:rPr>
          <w:bCs/>
          <w:iCs/>
          <w:snapToGrid w:val="0"/>
        </w:rPr>
        <w:t>)</w:t>
      </w:r>
      <w:r w:rsidR="000A308D" w:rsidRPr="00F35F36">
        <w:rPr>
          <w:bCs/>
          <w:snapToGrid w:val="0"/>
        </w:rPr>
        <w:t xml:space="preserve">, именуемое в дальнейшем </w:t>
      </w:r>
      <w:r w:rsidR="000A308D">
        <w:rPr>
          <w:bCs/>
          <w:snapToGrid w:val="0"/>
        </w:rPr>
        <w:t>«</w:t>
      </w:r>
      <w:r w:rsidR="000A308D" w:rsidRPr="00F35F36">
        <w:rPr>
          <w:bCs/>
          <w:snapToGrid w:val="0"/>
        </w:rPr>
        <w:t>Исполнитель</w:t>
      </w:r>
      <w:r w:rsidR="000A308D">
        <w:rPr>
          <w:bCs/>
          <w:snapToGrid w:val="0"/>
        </w:rPr>
        <w:t>»</w:t>
      </w:r>
      <w:r w:rsidR="000A308D" w:rsidRPr="00F35F36">
        <w:rPr>
          <w:bCs/>
          <w:snapToGrid w:val="0"/>
        </w:rPr>
        <w:t>, в лице директора Былинкиной Валентины Геннадьевны</w:t>
      </w:r>
      <w:r w:rsidR="000A308D" w:rsidRPr="00F35F36">
        <w:rPr>
          <w:snapToGrid w:val="0"/>
        </w:rPr>
        <w:t>, действующей на основании Устава</w:t>
      </w:r>
      <w:r w:rsidR="000A308D" w:rsidRPr="002511B6">
        <w:rPr>
          <w:snapToGrid w:val="0"/>
        </w:rPr>
        <w:t>, с одной стороны</w:t>
      </w:r>
      <w:r w:rsidR="00851A20" w:rsidRPr="002511B6">
        <w:rPr>
          <w:snapToGrid w:val="0"/>
        </w:rPr>
        <w:t xml:space="preserve">, </w:t>
      </w:r>
      <w:r w:rsidR="00851A20" w:rsidRPr="001633E5">
        <w:rPr>
          <w:snapToGrid w:val="0"/>
        </w:rPr>
        <w:t>и</w:t>
      </w:r>
      <w:r w:rsidR="00764EA9" w:rsidRPr="001633E5">
        <w:rPr>
          <w:snapToGrid w:val="0"/>
        </w:rPr>
        <w:t xml:space="preserve"> </w:t>
      </w:r>
      <w:r w:rsidR="001C29AC" w:rsidRPr="001C29AC">
        <w:rPr>
          <w:snapToGrid w:val="0"/>
          <w:u w:val="single"/>
        </w:rPr>
        <w:t xml:space="preserve"> </w:t>
      </w:r>
      <w:sdt>
        <w:sdtPr>
          <w:rPr>
            <w:snapToGrid w:val="0"/>
            <w:u w:val="single"/>
          </w:rPr>
          <w:id w:val="-665016267"/>
          <w:placeholder>
            <w:docPart w:val="DefaultPlaceholder_-1854013440"/>
          </w:placeholder>
        </w:sdtPr>
        <w:sdtEndPr/>
        <w:sdtContent>
          <w:r w:rsidR="001633E5" w:rsidRPr="001C29AC">
            <w:rPr>
              <w:snapToGrid w:val="0"/>
              <w:u w:val="single"/>
            </w:rPr>
            <w:tab/>
          </w:r>
        </w:sdtContent>
      </w:sdt>
      <w:r w:rsidR="00764EA9" w:rsidRPr="001633E5">
        <w:rPr>
          <w:snapToGrid w:val="0"/>
        </w:rPr>
        <w:t>,</w:t>
      </w:r>
      <w:r w:rsidR="00734C74" w:rsidRPr="00863778">
        <w:rPr>
          <w:snapToGrid w:val="0"/>
        </w:rPr>
        <w:t xml:space="preserve"> именуем</w:t>
      </w:r>
      <w:r w:rsidR="00C4788A" w:rsidRPr="00863778">
        <w:rPr>
          <w:snapToGrid w:val="0"/>
        </w:rPr>
        <w:t>ое</w:t>
      </w:r>
      <w:r w:rsidR="003C699F" w:rsidRPr="00863778">
        <w:rPr>
          <w:snapToGrid w:val="0"/>
        </w:rPr>
        <w:t xml:space="preserve"> в дальнейшем «Заказчик</w:t>
      </w:r>
      <w:r w:rsidR="00734C74" w:rsidRPr="00863778">
        <w:rPr>
          <w:snapToGrid w:val="0"/>
        </w:rPr>
        <w:t xml:space="preserve">», </w:t>
      </w:r>
      <w:r w:rsidR="00734C74" w:rsidRPr="001633E5">
        <w:rPr>
          <w:snapToGrid w:val="0"/>
        </w:rPr>
        <w:t>в лице</w:t>
      </w:r>
      <w:r w:rsidR="001633E5" w:rsidRPr="001633E5">
        <w:rPr>
          <w:snapToGrid w:val="0"/>
        </w:rPr>
        <w:t xml:space="preserve"> </w:t>
      </w:r>
      <w:sdt>
        <w:sdtPr>
          <w:rPr>
            <w:snapToGrid w:val="0"/>
            <w:u w:val="single"/>
          </w:rPr>
          <w:id w:val="1479266812"/>
          <w:placeholder>
            <w:docPart w:val="DefaultPlaceholder_-1854013440"/>
          </w:placeholder>
        </w:sdtPr>
        <w:sdtEndPr/>
        <w:sdtContent>
          <w:r w:rsidR="001C29AC" w:rsidRPr="001C29AC">
            <w:rPr>
              <w:snapToGrid w:val="0"/>
              <w:u w:val="single"/>
            </w:rPr>
            <w:t xml:space="preserve"> </w:t>
          </w:r>
          <w:r w:rsidR="001633E5" w:rsidRPr="001633E5">
            <w:rPr>
              <w:snapToGrid w:val="0"/>
              <w:u w:val="single"/>
            </w:rPr>
            <w:tab/>
          </w:r>
        </w:sdtContent>
      </w:sdt>
      <w:r w:rsidR="001633E5">
        <w:rPr>
          <w:snapToGrid w:val="0"/>
        </w:rPr>
        <w:t>,</w:t>
      </w:r>
      <w:r w:rsidR="001633E5">
        <w:rPr>
          <w:b/>
          <w:bCs/>
          <w:i/>
        </w:rPr>
        <w:t xml:space="preserve"> </w:t>
      </w:r>
      <w:r w:rsidR="005257EE" w:rsidRPr="00863778">
        <w:rPr>
          <w:snapToGrid w:val="0"/>
        </w:rPr>
        <w:t>действующего на основании</w:t>
      </w:r>
      <w:r w:rsidR="00435AA5" w:rsidRPr="00863778">
        <w:rPr>
          <w:snapToGrid w:val="0"/>
        </w:rPr>
        <w:t xml:space="preserve"> </w:t>
      </w:r>
      <w:sdt>
        <w:sdtPr>
          <w:rPr>
            <w:snapToGrid w:val="0"/>
            <w:u w:val="single"/>
          </w:rPr>
          <w:id w:val="710699445"/>
          <w:placeholder>
            <w:docPart w:val="DefaultPlaceholder_-1854013440"/>
          </w:placeholder>
        </w:sdtPr>
        <w:sdtEndPr/>
        <w:sdtContent>
          <w:r w:rsidR="00932928" w:rsidRPr="00932928">
            <w:rPr>
              <w:snapToGrid w:val="0"/>
            </w:rPr>
            <w:t>________</w:t>
          </w:r>
        </w:sdtContent>
      </w:sdt>
      <w:r w:rsidR="00734C74" w:rsidRPr="00863778">
        <w:rPr>
          <w:snapToGrid w:val="0"/>
        </w:rPr>
        <w:t xml:space="preserve"> с</w:t>
      </w:r>
      <w:r w:rsidR="00734C74">
        <w:rPr>
          <w:snapToGrid w:val="0"/>
        </w:rPr>
        <w:t xml:space="preserve"> друго</w:t>
      </w:r>
      <w:r w:rsidR="00132C8D">
        <w:rPr>
          <w:snapToGrid w:val="0"/>
        </w:rPr>
        <w:t>й стороны</w:t>
      </w:r>
      <w:r w:rsidR="00132C8D" w:rsidRPr="004866F7">
        <w:rPr>
          <w:snapToGrid w:val="0"/>
        </w:rPr>
        <w:t>,</w:t>
      </w:r>
      <w:r w:rsidR="001E4484">
        <w:rPr>
          <w:snapToGrid w:val="0"/>
        </w:rPr>
        <w:t xml:space="preserve"> совместно именуемые «С</w:t>
      </w:r>
      <w:r w:rsidR="003040A1">
        <w:rPr>
          <w:snapToGrid w:val="0"/>
        </w:rPr>
        <w:t>тороны</w:t>
      </w:r>
      <w:r w:rsidR="001E4484">
        <w:rPr>
          <w:snapToGrid w:val="0"/>
        </w:rPr>
        <w:t>»</w:t>
      </w:r>
      <w:r w:rsidR="00DE3B3E">
        <w:rPr>
          <w:snapToGrid w:val="0"/>
        </w:rPr>
        <w:t>,</w:t>
      </w:r>
      <w:r w:rsidR="00143473">
        <w:rPr>
          <w:snapToGrid w:val="0"/>
        </w:rPr>
        <w:t xml:space="preserve"> заключили настоящий Д</w:t>
      </w:r>
      <w:r w:rsidR="00734C74">
        <w:rPr>
          <w:snapToGrid w:val="0"/>
        </w:rPr>
        <w:t>оговор о нижеследующем:</w:t>
      </w:r>
      <w:r w:rsidR="006551E7">
        <w:rPr>
          <w:snapToGrid w:val="0"/>
        </w:rPr>
        <w:t xml:space="preserve"> </w:t>
      </w:r>
    </w:p>
    <w:p w:rsidR="00D01908" w:rsidRDefault="00D01908">
      <w:pPr>
        <w:pStyle w:val="12"/>
        <w:rPr>
          <w:snapToGrid w:val="0"/>
        </w:rPr>
      </w:pPr>
    </w:p>
    <w:p w:rsidR="000C5963" w:rsidRDefault="00440FE4" w:rsidP="001E4484">
      <w:pPr>
        <w:pStyle w:val="12"/>
        <w:numPr>
          <w:ilvl w:val="0"/>
          <w:numId w:val="4"/>
        </w:numPr>
        <w:jc w:val="center"/>
        <w:rPr>
          <w:b/>
        </w:rPr>
      </w:pPr>
      <w:r>
        <w:rPr>
          <w:b/>
        </w:rPr>
        <w:t>ПРЕДМЕТ ДОГОВОРА</w:t>
      </w:r>
    </w:p>
    <w:p w:rsidR="00D01908" w:rsidRPr="000B0F30" w:rsidRDefault="00D01908" w:rsidP="00D01908">
      <w:pPr>
        <w:pStyle w:val="12"/>
      </w:pPr>
    </w:p>
    <w:p w:rsidR="00357FD9" w:rsidRPr="00313A1C" w:rsidRDefault="001C0AB3" w:rsidP="0015433A">
      <w:pPr>
        <w:pStyle w:val="12"/>
        <w:numPr>
          <w:ilvl w:val="1"/>
          <w:numId w:val="4"/>
        </w:numPr>
        <w:rPr>
          <w:snapToGrid w:val="0"/>
        </w:rPr>
      </w:pPr>
      <w:r w:rsidRPr="00313A1C">
        <w:rPr>
          <w:snapToGrid w:val="0"/>
        </w:rPr>
        <w:t>Заказчик поручает, а Исполнитель принимает на себя обязательства по организации участия представител</w:t>
      </w:r>
      <w:r w:rsidR="00496341" w:rsidRPr="00313A1C">
        <w:rPr>
          <w:snapToGrid w:val="0"/>
        </w:rPr>
        <w:t xml:space="preserve">ей Заказчика в </w:t>
      </w:r>
      <w:r w:rsidR="00F35CFA" w:rsidRPr="00313A1C">
        <w:rPr>
          <w:snapToGrid w:val="0"/>
        </w:rPr>
        <w:t>7</w:t>
      </w:r>
      <w:r w:rsidR="00496341" w:rsidRPr="00313A1C">
        <w:rPr>
          <w:snapToGrid w:val="0"/>
        </w:rPr>
        <w:t>-й</w:t>
      </w:r>
      <w:r w:rsidRPr="00313A1C">
        <w:rPr>
          <w:snapToGrid w:val="0"/>
        </w:rPr>
        <w:t xml:space="preserve"> </w:t>
      </w:r>
      <w:r w:rsidR="00D1102E" w:rsidRPr="00313A1C">
        <w:rPr>
          <w:snapToGrid w:val="0"/>
        </w:rPr>
        <w:t xml:space="preserve">Всероссийской </w:t>
      </w:r>
      <w:r w:rsidR="00274671" w:rsidRPr="00313A1C">
        <w:rPr>
          <w:snapToGrid w:val="0"/>
        </w:rPr>
        <w:t xml:space="preserve">конференции </w:t>
      </w:r>
      <w:r w:rsidR="00D1102E" w:rsidRPr="00313A1C">
        <w:rPr>
          <w:snapToGrid w:val="0"/>
        </w:rPr>
        <w:t xml:space="preserve">по волоконной оптике </w:t>
      </w:r>
      <w:r w:rsidR="00230B68" w:rsidRPr="00313A1C">
        <w:rPr>
          <w:b/>
          <w:snapToGrid w:val="0"/>
        </w:rPr>
        <w:t>«ВКВО-</w:t>
      </w:r>
      <w:r w:rsidR="004866F7" w:rsidRPr="00313A1C">
        <w:rPr>
          <w:b/>
          <w:snapToGrid w:val="0"/>
        </w:rPr>
        <w:t>201</w:t>
      </w:r>
      <w:r w:rsidR="00F35CFA" w:rsidRPr="00313A1C">
        <w:rPr>
          <w:b/>
          <w:snapToGrid w:val="0"/>
        </w:rPr>
        <w:t>9</w:t>
      </w:r>
      <w:r w:rsidR="00D1102E" w:rsidRPr="00313A1C">
        <w:rPr>
          <w:b/>
          <w:snapToGrid w:val="0"/>
        </w:rPr>
        <w:t>»</w:t>
      </w:r>
      <w:r w:rsidR="00FC04D7" w:rsidRPr="00313A1C">
        <w:rPr>
          <w:b/>
          <w:snapToGrid w:val="0"/>
        </w:rPr>
        <w:t xml:space="preserve"> </w:t>
      </w:r>
      <w:r w:rsidRPr="00313A1C">
        <w:rPr>
          <w:snapToGrid w:val="0"/>
        </w:rPr>
        <w:t>(далее «К</w:t>
      </w:r>
      <w:r w:rsidR="00FC04D7" w:rsidRPr="00313A1C">
        <w:rPr>
          <w:snapToGrid w:val="0"/>
        </w:rPr>
        <w:t>онференция»)</w:t>
      </w:r>
      <w:r w:rsidR="00274671" w:rsidRPr="00313A1C">
        <w:rPr>
          <w:snapToGrid w:val="0"/>
        </w:rPr>
        <w:t>,</w:t>
      </w:r>
      <w:r w:rsidR="00132C8D" w:rsidRPr="00313A1C">
        <w:rPr>
          <w:snapToGrid w:val="0"/>
        </w:rPr>
        <w:t xml:space="preserve"> которая состоится</w:t>
      </w:r>
      <w:r w:rsidR="00274671" w:rsidRPr="00313A1C">
        <w:rPr>
          <w:snapToGrid w:val="0"/>
        </w:rPr>
        <w:t xml:space="preserve"> </w:t>
      </w:r>
      <w:r w:rsidR="00851A20" w:rsidRPr="00313A1C">
        <w:rPr>
          <w:snapToGrid w:val="0"/>
        </w:rPr>
        <w:t xml:space="preserve">с </w:t>
      </w:r>
      <w:r w:rsidR="00F35CFA" w:rsidRPr="00313A1C">
        <w:rPr>
          <w:snapToGrid w:val="0"/>
        </w:rPr>
        <w:t>8</w:t>
      </w:r>
      <w:r w:rsidR="00DE3B3E" w:rsidRPr="00313A1C">
        <w:rPr>
          <w:snapToGrid w:val="0"/>
        </w:rPr>
        <w:t xml:space="preserve"> по</w:t>
      </w:r>
      <w:r w:rsidR="00032A73" w:rsidRPr="00313A1C">
        <w:rPr>
          <w:snapToGrid w:val="0"/>
        </w:rPr>
        <w:t xml:space="preserve"> </w:t>
      </w:r>
      <w:r w:rsidR="00F35CFA" w:rsidRPr="00313A1C">
        <w:rPr>
          <w:snapToGrid w:val="0"/>
        </w:rPr>
        <w:t>11</w:t>
      </w:r>
      <w:r w:rsidR="00032A73" w:rsidRPr="00313A1C">
        <w:rPr>
          <w:snapToGrid w:val="0"/>
        </w:rPr>
        <w:t xml:space="preserve"> </w:t>
      </w:r>
      <w:r w:rsidR="00E578AA" w:rsidRPr="00313A1C">
        <w:rPr>
          <w:snapToGrid w:val="0"/>
        </w:rPr>
        <w:t>октября</w:t>
      </w:r>
      <w:r w:rsidR="004866F7" w:rsidRPr="00313A1C">
        <w:rPr>
          <w:snapToGrid w:val="0"/>
        </w:rPr>
        <w:t xml:space="preserve"> 201</w:t>
      </w:r>
      <w:r w:rsidR="00F35CFA" w:rsidRPr="00313A1C">
        <w:rPr>
          <w:snapToGrid w:val="0"/>
        </w:rPr>
        <w:t>9</w:t>
      </w:r>
      <w:r w:rsidR="00274671" w:rsidRPr="00313A1C">
        <w:rPr>
          <w:snapToGrid w:val="0"/>
        </w:rPr>
        <w:t xml:space="preserve">г. </w:t>
      </w:r>
      <w:r w:rsidR="008819B1" w:rsidRPr="00313A1C">
        <w:rPr>
          <w:snapToGrid w:val="0"/>
        </w:rPr>
        <w:t>в г.</w:t>
      </w:r>
      <w:r w:rsidR="00313A1C">
        <w:rPr>
          <w:snapToGrid w:val="0"/>
        </w:rPr>
        <w:t xml:space="preserve"> </w:t>
      </w:r>
      <w:r w:rsidR="008819B1" w:rsidRPr="00313A1C">
        <w:rPr>
          <w:snapToGrid w:val="0"/>
        </w:rPr>
        <w:t>Перми.</w:t>
      </w:r>
    </w:p>
    <w:p w:rsidR="00BA5D09" w:rsidRDefault="00BA5D09" w:rsidP="00BA5D09">
      <w:pPr>
        <w:pStyle w:val="12"/>
        <w:rPr>
          <w:color w:val="000000"/>
          <w:spacing w:val="2"/>
        </w:rPr>
      </w:pPr>
    </w:p>
    <w:p w:rsidR="000C5963" w:rsidRDefault="00202766" w:rsidP="00CF0298">
      <w:pPr>
        <w:pStyle w:val="12"/>
        <w:numPr>
          <w:ilvl w:val="0"/>
          <w:numId w:val="4"/>
        </w:num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ОБЯЗАННОСТИ СТОРОН</w:t>
      </w:r>
    </w:p>
    <w:p w:rsidR="00CF0298" w:rsidRPr="00CF0298" w:rsidRDefault="00CF0298" w:rsidP="00CF0298">
      <w:pPr>
        <w:pStyle w:val="ac"/>
        <w:ind w:left="525"/>
        <w:contextualSpacing w:val="0"/>
        <w:jc w:val="both"/>
        <w:rPr>
          <w:snapToGrid w:val="0"/>
          <w:vanish/>
        </w:rPr>
      </w:pPr>
    </w:p>
    <w:p w:rsidR="00CF0298" w:rsidRDefault="00CF0298" w:rsidP="00CF0298">
      <w:pPr>
        <w:pStyle w:val="12"/>
        <w:numPr>
          <w:ilvl w:val="1"/>
          <w:numId w:val="4"/>
        </w:numPr>
        <w:rPr>
          <w:snapToGrid w:val="0"/>
        </w:rPr>
      </w:pPr>
      <w:r w:rsidRPr="00667046">
        <w:rPr>
          <w:b/>
          <w:snapToGrid w:val="0"/>
        </w:rPr>
        <w:t>Исполнитель</w:t>
      </w:r>
      <w:r w:rsidRPr="007100C6">
        <w:rPr>
          <w:snapToGrid w:val="0"/>
        </w:rPr>
        <w:t xml:space="preserve"> обязуется:</w:t>
      </w:r>
    </w:p>
    <w:p w:rsidR="007100C6" w:rsidRDefault="006716F0" w:rsidP="001C29AC">
      <w:pPr>
        <w:pStyle w:val="12"/>
        <w:numPr>
          <w:ilvl w:val="2"/>
          <w:numId w:val="4"/>
        </w:numPr>
        <w:tabs>
          <w:tab w:val="clear" w:pos="720"/>
          <w:tab w:val="num" w:pos="709"/>
        </w:tabs>
        <w:spacing w:after="40"/>
        <w:rPr>
          <w:snapToGrid w:val="0"/>
        </w:rPr>
      </w:pPr>
      <w:r>
        <w:rPr>
          <w:snapToGrid w:val="0"/>
        </w:rPr>
        <w:t xml:space="preserve">Обеспечить участие </w:t>
      </w:r>
      <w:r w:rsidR="008276A1">
        <w:rPr>
          <w:snapToGrid w:val="0"/>
        </w:rPr>
        <w:t>представителя</w:t>
      </w:r>
      <w:r>
        <w:rPr>
          <w:snapToGrid w:val="0"/>
        </w:rPr>
        <w:t xml:space="preserve"> Заказчика (далее «Участник») во всех мероприятиях Конференции в соответствии с программой и регламентом их проведения. </w:t>
      </w:r>
    </w:p>
    <w:p w:rsidR="001D14AB" w:rsidRPr="00227239" w:rsidRDefault="006716F0" w:rsidP="001C29AC">
      <w:pPr>
        <w:pStyle w:val="12"/>
        <w:numPr>
          <w:ilvl w:val="2"/>
          <w:numId w:val="4"/>
        </w:numPr>
        <w:spacing w:after="40"/>
        <w:rPr>
          <w:snapToGrid w:val="0"/>
        </w:rPr>
      </w:pPr>
      <w:r w:rsidRPr="006716F0">
        <w:rPr>
          <w:snapToGrid w:val="0"/>
        </w:rPr>
        <w:t>Разместить тезисы доклада Участника в сборнике материалов Конференции</w:t>
      </w:r>
      <w:r w:rsidRPr="00805809">
        <w:rPr>
          <w:snapToGrid w:val="0"/>
        </w:rPr>
        <w:t xml:space="preserve"> </w:t>
      </w:r>
      <w:r w:rsidRPr="00227239">
        <w:rPr>
          <w:snapToGrid w:val="0"/>
        </w:rPr>
        <w:t xml:space="preserve">(при условии соблюдения п.2.2.2.) и обеспечить </w:t>
      </w:r>
      <w:r w:rsidR="006F259A" w:rsidRPr="004866F7">
        <w:rPr>
          <w:snapToGrid w:val="0"/>
        </w:rPr>
        <w:t xml:space="preserve">Участника </w:t>
      </w:r>
      <w:r w:rsidRPr="00227239">
        <w:rPr>
          <w:snapToGrid w:val="0"/>
        </w:rPr>
        <w:t>одним экземпляром сборника.</w:t>
      </w:r>
    </w:p>
    <w:p w:rsidR="00202766" w:rsidRPr="007100C6" w:rsidRDefault="006716F0" w:rsidP="001C29AC">
      <w:pPr>
        <w:pStyle w:val="12"/>
        <w:numPr>
          <w:ilvl w:val="2"/>
          <w:numId w:val="4"/>
        </w:numPr>
        <w:spacing w:after="40"/>
        <w:rPr>
          <w:snapToGrid w:val="0"/>
        </w:rPr>
      </w:pPr>
      <w:r>
        <w:rPr>
          <w:snapToGrid w:val="0"/>
        </w:rPr>
        <w:t>Предоставить Участни</w:t>
      </w:r>
      <w:r w:rsidR="00615B33">
        <w:rPr>
          <w:snapToGrid w:val="0"/>
        </w:rPr>
        <w:t>кам делегатское обеспечение, необходимое для работы на Конференции.</w:t>
      </w:r>
    </w:p>
    <w:p w:rsidR="00202766" w:rsidRPr="00615B33" w:rsidRDefault="00615B33" w:rsidP="001C29AC">
      <w:pPr>
        <w:pStyle w:val="12"/>
        <w:numPr>
          <w:ilvl w:val="2"/>
          <w:numId w:val="4"/>
        </w:numPr>
        <w:spacing w:after="40"/>
        <w:rPr>
          <w:snapToGrid w:val="0"/>
        </w:rPr>
      </w:pPr>
      <w:r w:rsidRPr="00615B33">
        <w:rPr>
          <w:snapToGrid w:val="0"/>
        </w:rPr>
        <w:t>Организовать размещение Учас</w:t>
      </w:r>
      <w:r w:rsidR="00813C49">
        <w:rPr>
          <w:snapToGrid w:val="0"/>
        </w:rPr>
        <w:t>тника в гостинице</w:t>
      </w:r>
      <w:r w:rsidR="00617949">
        <w:rPr>
          <w:snapToGrid w:val="0"/>
        </w:rPr>
        <w:t xml:space="preserve"> в соответствие с его заявкой</w:t>
      </w:r>
      <w:r w:rsidRPr="00615B33">
        <w:rPr>
          <w:snapToGrid w:val="0"/>
        </w:rPr>
        <w:t xml:space="preserve"> (оплата за проживание в гостинице производится Участниками самостоятельно при </w:t>
      </w:r>
      <w:r w:rsidR="00667046">
        <w:rPr>
          <w:snapToGrid w:val="0"/>
        </w:rPr>
        <w:t>за</w:t>
      </w:r>
      <w:r w:rsidRPr="00615B33">
        <w:rPr>
          <w:snapToGrid w:val="0"/>
        </w:rPr>
        <w:t xml:space="preserve">селении). </w:t>
      </w:r>
    </w:p>
    <w:p w:rsidR="00202766" w:rsidRPr="007100C6" w:rsidRDefault="00615B33" w:rsidP="001C29AC">
      <w:pPr>
        <w:pStyle w:val="12"/>
        <w:numPr>
          <w:ilvl w:val="2"/>
          <w:numId w:val="4"/>
        </w:numPr>
        <w:spacing w:after="40"/>
        <w:rPr>
          <w:snapToGrid w:val="0"/>
        </w:rPr>
      </w:pPr>
      <w:r>
        <w:rPr>
          <w:snapToGrid w:val="0"/>
        </w:rPr>
        <w:t>Обеспечить транс</w:t>
      </w:r>
      <w:r w:rsidR="0080497A">
        <w:rPr>
          <w:snapToGrid w:val="0"/>
        </w:rPr>
        <w:t xml:space="preserve">фер аэропорт - гостиница и </w:t>
      </w:r>
      <w:r>
        <w:rPr>
          <w:snapToGrid w:val="0"/>
        </w:rPr>
        <w:t>гостиниц</w:t>
      </w:r>
      <w:r w:rsidR="0080497A">
        <w:rPr>
          <w:snapToGrid w:val="0"/>
        </w:rPr>
        <w:t>а -</w:t>
      </w:r>
      <w:r>
        <w:rPr>
          <w:snapToGrid w:val="0"/>
        </w:rPr>
        <w:t xml:space="preserve"> мест</w:t>
      </w:r>
      <w:r w:rsidR="0080497A">
        <w:rPr>
          <w:snapToGrid w:val="0"/>
        </w:rPr>
        <w:t>о</w:t>
      </w:r>
      <w:r>
        <w:rPr>
          <w:snapToGrid w:val="0"/>
        </w:rPr>
        <w:t xml:space="preserve"> проведения Конференции</w:t>
      </w:r>
      <w:r w:rsidR="00617949">
        <w:rPr>
          <w:snapToGrid w:val="0"/>
        </w:rPr>
        <w:t xml:space="preserve"> при получении своевременной информации от Участника</w:t>
      </w:r>
      <w:r>
        <w:rPr>
          <w:snapToGrid w:val="0"/>
        </w:rPr>
        <w:t xml:space="preserve">. </w:t>
      </w:r>
    </w:p>
    <w:p w:rsidR="00202766" w:rsidRDefault="00615B33" w:rsidP="001C29AC">
      <w:pPr>
        <w:pStyle w:val="12"/>
        <w:numPr>
          <w:ilvl w:val="2"/>
          <w:numId w:val="4"/>
        </w:numPr>
        <w:spacing w:after="40"/>
        <w:rPr>
          <w:snapToGrid w:val="0"/>
        </w:rPr>
      </w:pPr>
      <w:r>
        <w:rPr>
          <w:snapToGrid w:val="0"/>
        </w:rPr>
        <w:t xml:space="preserve">Обеспечить Участника питанием согласно Программе проведения Конференции. </w:t>
      </w:r>
      <w:r w:rsidR="006F259A">
        <w:rPr>
          <w:snapToGrid w:val="0"/>
        </w:rPr>
        <w:t xml:space="preserve">Оплата обедов производится за счет Участника. </w:t>
      </w:r>
    </w:p>
    <w:p w:rsidR="00615B33" w:rsidRDefault="00721665" w:rsidP="001C29AC">
      <w:pPr>
        <w:pStyle w:val="12"/>
        <w:numPr>
          <w:ilvl w:val="2"/>
          <w:numId w:val="4"/>
        </w:numPr>
        <w:spacing w:after="40"/>
        <w:rPr>
          <w:snapToGrid w:val="0"/>
        </w:rPr>
      </w:pPr>
      <w:r>
        <w:rPr>
          <w:snapToGrid w:val="0"/>
        </w:rPr>
        <w:t xml:space="preserve">Обеспечить техническое обслуживание конференц-залов для проведения заседаний секций, включая пользование компьютерами и доступ в Интернет.  </w:t>
      </w:r>
    </w:p>
    <w:p w:rsidR="00615B33" w:rsidRDefault="00721665" w:rsidP="001C29AC">
      <w:pPr>
        <w:pStyle w:val="12"/>
        <w:numPr>
          <w:ilvl w:val="2"/>
          <w:numId w:val="4"/>
        </w:numPr>
        <w:spacing w:after="40"/>
        <w:rPr>
          <w:snapToGrid w:val="0"/>
        </w:rPr>
      </w:pPr>
      <w:r>
        <w:rPr>
          <w:snapToGrid w:val="0"/>
        </w:rPr>
        <w:t xml:space="preserve">Оформить все необходимые отчетные документы по командировке </w:t>
      </w:r>
      <w:r w:rsidR="00E77BBC" w:rsidRPr="004866F7">
        <w:rPr>
          <w:snapToGrid w:val="0"/>
        </w:rPr>
        <w:t xml:space="preserve">Участника </w:t>
      </w:r>
      <w:r>
        <w:rPr>
          <w:snapToGrid w:val="0"/>
        </w:rPr>
        <w:t xml:space="preserve">на Конференцию (формы документов размещены на сайте Конференции). </w:t>
      </w:r>
    </w:p>
    <w:p w:rsidR="008159D7" w:rsidRPr="007100C6" w:rsidRDefault="008159D7" w:rsidP="001C29AC">
      <w:pPr>
        <w:pStyle w:val="12"/>
        <w:numPr>
          <w:ilvl w:val="2"/>
          <w:numId w:val="4"/>
        </w:numPr>
        <w:spacing w:after="40"/>
        <w:rPr>
          <w:snapToGrid w:val="0"/>
        </w:rPr>
      </w:pPr>
      <w:r>
        <w:rPr>
          <w:snapToGrid w:val="0"/>
        </w:rPr>
        <w:t>Предоставить Заказчику место для размещения стенд</w:t>
      </w:r>
      <w:r w:rsidR="00617949">
        <w:rPr>
          <w:snapToGrid w:val="0"/>
        </w:rPr>
        <w:t>ового доклада</w:t>
      </w:r>
      <w:r>
        <w:rPr>
          <w:snapToGrid w:val="0"/>
        </w:rPr>
        <w:t>.</w:t>
      </w:r>
    </w:p>
    <w:p w:rsidR="00202766" w:rsidRPr="007100C6" w:rsidRDefault="00202766" w:rsidP="00805809">
      <w:pPr>
        <w:pStyle w:val="12"/>
        <w:numPr>
          <w:ilvl w:val="1"/>
          <w:numId w:val="4"/>
        </w:numPr>
        <w:spacing w:before="120"/>
        <w:rPr>
          <w:snapToGrid w:val="0"/>
        </w:rPr>
      </w:pPr>
      <w:r w:rsidRPr="00667046">
        <w:rPr>
          <w:b/>
          <w:snapToGrid w:val="0"/>
        </w:rPr>
        <w:t xml:space="preserve">Заказчик </w:t>
      </w:r>
      <w:r w:rsidRPr="007100C6">
        <w:rPr>
          <w:snapToGrid w:val="0"/>
        </w:rPr>
        <w:t xml:space="preserve">обязуется: </w:t>
      </w:r>
    </w:p>
    <w:p w:rsidR="00202766" w:rsidRDefault="003C33C9" w:rsidP="001C29AC">
      <w:pPr>
        <w:pStyle w:val="12"/>
        <w:numPr>
          <w:ilvl w:val="2"/>
          <w:numId w:val="4"/>
        </w:numPr>
        <w:spacing w:after="40"/>
        <w:rPr>
          <w:snapToGrid w:val="0"/>
        </w:rPr>
      </w:pPr>
      <w:r w:rsidRPr="007100C6">
        <w:rPr>
          <w:snapToGrid w:val="0"/>
        </w:rPr>
        <w:t>О</w:t>
      </w:r>
      <w:r w:rsidR="007C7298" w:rsidRPr="007100C6">
        <w:rPr>
          <w:snapToGrid w:val="0"/>
        </w:rPr>
        <w:t>платить</w:t>
      </w:r>
      <w:r w:rsidR="00937703">
        <w:rPr>
          <w:snapToGrid w:val="0"/>
        </w:rPr>
        <w:t xml:space="preserve"> организационный взнос за участие в Конференции.</w:t>
      </w:r>
    </w:p>
    <w:p w:rsidR="00D86D6E" w:rsidRPr="00032A73" w:rsidRDefault="00937703" w:rsidP="001C29AC">
      <w:pPr>
        <w:pStyle w:val="12"/>
        <w:numPr>
          <w:ilvl w:val="2"/>
          <w:numId w:val="4"/>
        </w:numPr>
        <w:spacing w:after="40"/>
        <w:rPr>
          <w:snapToGrid w:val="0"/>
        </w:rPr>
      </w:pPr>
      <w:r>
        <w:rPr>
          <w:snapToGrid w:val="0"/>
        </w:rPr>
        <w:t>Направить</w:t>
      </w:r>
      <w:r w:rsidR="002D5E7B">
        <w:rPr>
          <w:snapToGrid w:val="0"/>
        </w:rPr>
        <w:t xml:space="preserve"> </w:t>
      </w:r>
      <w:r w:rsidR="00D86D6E">
        <w:rPr>
          <w:snapToGrid w:val="0"/>
        </w:rPr>
        <w:t>в Программный комитет Конференции</w:t>
      </w:r>
      <w:r w:rsidR="00D86D6E" w:rsidRPr="00D86D6E">
        <w:t xml:space="preserve"> </w:t>
      </w:r>
      <w:r w:rsidR="00D86D6E" w:rsidRPr="00D86D6E">
        <w:rPr>
          <w:snapToGrid w:val="0"/>
        </w:rPr>
        <w:t>тезисы доклада</w:t>
      </w:r>
      <w:r w:rsidR="00D86D6E">
        <w:rPr>
          <w:snapToGrid w:val="0"/>
        </w:rPr>
        <w:t xml:space="preserve"> </w:t>
      </w:r>
      <w:r w:rsidR="00D86D6E" w:rsidRPr="00032A73">
        <w:rPr>
          <w:snapToGrid w:val="0"/>
        </w:rPr>
        <w:t>до 1 июня 201</w:t>
      </w:r>
      <w:r w:rsidR="00F35CFA">
        <w:rPr>
          <w:snapToGrid w:val="0"/>
        </w:rPr>
        <w:t>9</w:t>
      </w:r>
      <w:r w:rsidR="00D86D6E" w:rsidRPr="00032A73">
        <w:rPr>
          <w:snapToGrid w:val="0"/>
        </w:rPr>
        <w:t xml:space="preserve"> года.</w:t>
      </w:r>
    </w:p>
    <w:p w:rsidR="00937703" w:rsidRDefault="00D86D6E" w:rsidP="00805809">
      <w:pPr>
        <w:pStyle w:val="12"/>
        <w:ind w:left="709"/>
        <w:rPr>
          <w:snapToGrid w:val="0"/>
        </w:rPr>
      </w:pPr>
      <w:r w:rsidRPr="00032A73">
        <w:rPr>
          <w:snapToGrid w:val="0"/>
        </w:rPr>
        <w:t xml:space="preserve">Направить </w:t>
      </w:r>
      <w:r w:rsidR="002D5E7B" w:rsidRPr="00032A73">
        <w:rPr>
          <w:snapToGrid w:val="0"/>
        </w:rPr>
        <w:t xml:space="preserve">Исполнителю </w:t>
      </w:r>
      <w:r w:rsidR="00937703" w:rsidRPr="00032A73">
        <w:rPr>
          <w:snapToGrid w:val="0"/>
        </w:rPr>
        <w:t>полностью зап</w:t>
      </w:r>
      <w:r w:rsidR="004866F7" w:rsidRPr="00032A73">
        <w:rPr>
          <w:snapToGrid w:val="0"/>
        </w:rPr>
        <w:t>олненную заявку</w:t>
      </w:r>
      <w:r w:rsidR="00667046" w:rsidRPr="00032A73">
        <w:rPr>
          <w:snapToGrid w:val="0"/>
        </w:rPr>
        <w:t xml:space="preserve"> на участие</w:t>
      </w:r>
      <w:r w:rsidRPr="00032A73">
        <w:t xml:space="preserve"> </w:t>
      </w:r>
      <w:r w:rsidRPr="00032A73">
        <w:rPr>
          <w:snapToGrid w:val="0"/>
        </w:rPr>
        <w:t xml:space="preserve">до </w:t>
      </w:r>
      <w:r w:rsidR="003C1F09">
        <w:rPr>
          <w:snapToGrid w:val="0"/>
        </w:rPr>
        <w:t>12</w:t>
      </w:r>
      <w:r w:rsidRPr="00032A73">
        <w:rPr>
          <w:snapToGrid w:val="0"/>
        </w:rPr>
        <w:t xml:space="preserve"> сентября 201</w:t>
      </w:r>
      <w:r w:rsidR="00F35CFA">
        <w:rPr>
          <w:snapToGrid w:val="0"/>
        </w:rPr>
        <w:t>9</w:t>
      </w:r>
      <w:r w:rsidR="003C1F09">
        <w:rPr>
          <w:snapToGrid w:val="0"/>
        </w:rPr>
        <w:t xml:space="preserve"> </w:t>
      </w:r>
      <w:r w:rsidRPr="00032A73">
        <w:rPr>
          <w:snapToGrid w:val="0"/>
        </w:rPr>
        <w:t>г</w:t>
      </w:r>
      <w:r w:rsidR="003C1F09">
        <w:rPr>
          <w:snapToGrid w:val="0"/>
        </w:rPr>
        <w:t>ода</w:t>
      </w:r>
      <w:r w:rsidRPr="00032A73">
        <w:rPr>
          <w:snapToGrid w:val="0"/>
        </w:rPr>
        <w:t>.</w:t>
      </w:r>
    </w:p>
    <w:p w:rsidR="00937703" w:rsidRDefault="00937703" w:rsidP="00805809">
      <w:pPr>
        <w:pStyle w:val="12"/>
        <w:ind w:left="709"/>
        <w:rPr>
          <w:snapToGrid w:val="0"/>
        </w:rPr>
      </w:pPr>
      <w:r w:rsidRPr="00937703">
        <w:rPr>
          <w:b/>
          <w:snapToGrid w:val="0"/>
        </w:rPr>
        <w:t>Примечание:</w:t>
      </w:r>
      <w:r>
        <w:rPr>
          <w:snapToGrid w:val="0"/>
        </w:rPr>
        <w:t xml:space="preserve"> Заявка на участие высылается в адрес Оргкомитета (</w:t>
      </w:r>
      <w:r w:rsidR="00617949">
        <w:rPr>
          <w:snapToGrid w:val="0"/>
          <w:lang w:val="en-US"/>
        </w:rPr>
        <w:t>e</w:t>
      </w:r>
      <w:r w:rsidR="00617949" w:rsidRPr="00617949">
        <w:rPr>
          <w:snapToGrid w:val="0"/>
        </w:rPr>
        <w:t>-</w:t>
      </w:r>
      <w:r w:rsidR="00617949">
        <w:rPr>
          <w:snapToGrid w:val="0"/>
          <w:lang w:val="en-US"/>
        </w:rPr>
        <w:t>mail</w:t>
      </w:r>
      <w:r w:rsidR="00617949" w:rsidRPr="00617949">
        <w:rPr>
          <w:snapToGrid w:val="0"/>
        </w:rPr>
        <w:t>:</w:t>
      </w:r>
      <w:r w:rsidR="00805809">
        <w:rPr>
          <w:snapToGrid w:val="0"/>
        </w:rPr>
        <w:t xml:space="preserve"> </w:t>
      </w:r>
      <w:hyperlink r:id="rId8" w:history="1">
        <w:r w:rsidR="00617949" w:rsidRPr="00B3761C">
          <w:rPr>
            <w:rStyle w:val="aa"/>
            <w:color w:val="17059D"/>
          </w:rPr>
          <w:t>shakirova@ppk.perm.ru</w:t>
        </w:r>
      </w:hyperlink>
      <w:r w:rsidR="00617949" w:rsidRPr="00B3761C">
        <w:rPr>
          <w:rStyle w:val="aa"/>
          <w:color w:val="17059D"/>
        </w:rPr>
        <w:t xml:space="preserve">, </w:t>
      </w:r>
      <w:hyperlink r:id="rId9" w:history="1">
        <w:r w:rsidR="00746030" w:rsidRPr="00B3761C">
          <w:rPr>
            <w:rStyle w:val="aa"/>
            <w:color w:val="17059D"/>
          </w:rPr>
          <w:t>evd@pnppk.ru</w:t>
        </w:r>
      </w:hyperlink>
      <w:r w:rsidR="00746030" w:rsidRPr="00746030">
        <w:rPr>
          <w:snapToGrid w:val="0"/>
        </w:rPr>
        <w:t>)</w:t>
      </w:r>
      <w:r w:rsidR="00805809">
        <w:rPr>
          <w:snapToGrid w:val="0"/>
        </w:rPr>
        <w:t>.</w:t>
      </w:r>
    </w:p>
    <w:p w:rsidR="00937703" w:rsidRDefault="00C862DF" w:rsidP="00805809">
      <w:pPr>
        <w:pStyle w:val="12"/>
        <w:numPr>
          <w:ilvl w:val="2"/>
          <w:numId w:val="4"/>
        </w:numPr>
        <w:rPr>
          <w:snapToGrid w:val="0"/>
        </w:rPr>
      </w:pPr>
      <w:r>
        <w:rPr>
          <w:snapToGrid w:val="0"/>
        </w:rPr>
        <w:t>Организовать</w:t>
      </w:r>
      <w:r w:rsidR="00746030" w:rsidRPr="00746030">
        <w:rPr>
          <w:snapToGrid w:val="0"/>
        </w:rPr>
        <w:t xml:space="preserve"> </w:t>
      </w:r>
      <w:r w:rsidR="00746030">
        <w:rPr>
          <w:snapToGrid w:val="0"/>
        </w:rPr>
        <w:t>командирование своего Участника (Участников)</w:t>
      </w:r>
      <w:r>
        <w:rPr>
          <w:snapToGrid w:val="0"/>
        </w:rPr>
        <w:t xml:space="preserve"> и оплатить проезд. </w:t>
      </w:r>
    </w:p>
    <w:p w:rsidR="00CF0298" w:rsidRDefault="00CF0298">
      <w:pPr>
        <w:rPr>
          <w:b/>
        </w:rPr>
      </w:pPr>
      <w:r>
        <w:rPr>
          <w:b/>
        </w:rPr>
        <w:br w:type="page"/>
      </w:r>
    </w:p>
    <w:p w:rsidR="000C5963" w:rsidRDefault="00440FE4" w:rsidP="007B0B25">
      <w:pPr>
        <w:pStyle w:val="12"/>
        <w:numPr>
          <w:ilvl w:val="0"/>
          <w:numId w:val="4"/>
        </w:numPr>
        <w:jc w:val="center"/>
        <w:rPr>
          <w:b/>
        </w:rPr>
      </w:pPr>
      <w:r>
        <w:rPr>
          <w:b/>
        </w:rPr>
        <w:lastRenderedPageBreak/>
        <w:t xml:space="preserve">СТОИМОСТЬ </w:t>
      </w:r>
      <w:r w:rsidRPr="007B0B25">
        <w:rPr>
          <w:b/>
          <w:bCs/>
          <w:color w:val="000000"/>
        </w:rPr>
        <w:t>РАБОТ</w:t>
      </w:r>
      <w:r>
        <w:rPr>
          <w:b/>
        </w:rPr>
        <w:t xml:space="preserve"> И ПОРЯДОК </w:t>
      </w:r>
      <w:r w:rsidRPr="001D14AB">
        <w:rPr>
          <w:b/>
        </w:rPr>
        <w:t>РАСЧЕТОВ</w:t>
      </w:r>
    </w:p>
    <w:p w:rsidR="00D01908" w:rsidRPr="001E0EED" w:rsidRDefault="00D01908" w:rsidP="001E4484">
      <w:pPr>
        <w:pStyle w:val="12"/>
        <w:jc w:val="center"/>
      </w:pPr>
    </w:p>
    <w:p w:rsidR="007B4C9D" w:rsidRDefault="007B4C9D" w:rsidP="001C29AC">
      <w:pPr>
        <w:pStyle w:val="12"/>
        <w:numPr>
          <w:ilvl w:val="1"/>
          <w:numId w:val="4"/>
        </w:numPr>
        <w:spacing w:after="40"/>
        <w:rPr>
          <w:snapToGrid w:val="0"/>
        </w:rPr>
      </w:pPr>
      <w:r w:rsidRPr="007B4C9D">
        <w:rPr>
          <w:snapToGrid w:val="0"/>
        </w:rPr>
        <w:t xml:space="preserve">Регистрационный взнос за одного Участника </w:t>
      </w:r>
      <w:r>
        <w:rPr>
          <w:snapToGrid w:val="0"/>
        </w:rPr>
        <w:t xml:space="preserve">составляет </w:t>
      </w:r>
      <w:r w:rsidR="00F35CFA">
        <w:rPr>
          <w:snapToGrid w:val="0"/>
        </w:rPr>
        <w:t>8</w:t>
      </w:r>
      <w:r w:rsidR="00124464" w:rsidRPr="00032A73">
        <w:rPr>
          <w:snapToGrid w:val="0"/>
        </w:rPr>
        <w:t>0</w:t>
      </w:r>
      <w:r w:rsidR="002D5E7B" w:rsidRPr="00032A73">
        <w:rPr>
          <w:snapToGrid w:val="0"/>
        </w:rPr>
        <w:t>00 руб</w:t>
      </w:r>
      <w:r w:rsidRPr="00032A73">
        <w:rPr>
          <w:snapToGrid w:val="0"/>
        </w:rPr>
        <w:t>.</w:t>
      </w:r>
      <w:r w:rsidR="00930B26">
        <w:rPr>
          <w:snapToGrid w:val="0"/>
        </w:rPr>
        <w:t xml:space="preserve">, за студента/аспиранта 4000 рублей. </w:t>
      </w:r>
    </w:p>
    <w:p w:rsidR="00440FE4" w:rsidRPr="007B4C9D" w:rsidRDefault="00321D6B" w:rsidP="001C29AC">
      <w:pPr>
        <w:pStyle w:val="12"/>
        <w:numPr>
          <w:ilvl w:val="1"/>
          <w:numId w:val="4"/>
        </w:numPr>
        <w:tabs>
          <w:tab w:val="left" w:pos="9072"/>
        </w:tabs>
        <w:spacing w:after="40"/>
        <w:rPr>
          <w:snapToGrid w:val="0"/>
        </w:rPr>
      </w:pPr>
      <w:r w:rsidRPr="00321D6B">
        <w:t>Общая</w:t>
      </w:r>
      <w:r>
        <w:rPr>
          <w:b/>
        </w:rPr>
        <w:t xml:space="preserve"> </w:t>
      </w:r>
      <w:r>
        <w:t>с</w:t>
      </w:r>
      <w:r w:rsidR="005257EE" w:rsidRPr="001D14AB">
        <w:t xml:space="preserve">тоимость </w:t>
      </w:r>
      <w:r w:rsidR="005257EE" w:rsidRPr="007B0B25">
        <w:rPr>
          <w:snapToGrid w:val="0"/>
        </w:rPr>
        <w:t>услуг</w:t>
      </w:r>
      <w:r w:rsidR="005257EE" w:rsidRPr="001D14AB">
        <w:t xml:space="preserve"> по настоящему Договору </w:t>
      </w:r>
      <w:r w:rsidR="00605A98" w:rsidRPr="001D14AB">
        <w:t>составляет</w:t>
      </w:r>
      <w:r w:rsidR="00440FE4" w:rsidRPr="001D14AB">
        <w:t xml:space="preserve"> </w:t>
      </w:r>
      <w:sdt>
        <w:sdtPr>
          <w:id w:val="-124239398"/>
          <w:placeholder>
            <w:docPart w:val="DefaultPlaceholder_-1854013440"/>
          </w:placeholder>
        </w:sdtPr>
        <w:sdtEndPr/>
        <w:sdtContent>
          <w:bookmarkStart w:id="0" w:name="_GoBack"/>
          <w:r w:rsidR="007B0B25" w:rsidRPr="007B0B25">
            <w:rPr>
              <w:u w:val="single"/>
            </w:rPr>
            <w:tab/>
          </w:r>
          <w:bookmarkEnd w:id="0"/>
        </w:sdtContent>
      </w:sdt>
      <w:r w:rsidR="0012777D" w:rsidRPr="007B0B25">
        <w:rPr>
          <w:snapToGrid w:val="0"/>
        </w:rPr>
        <w:t>(</w:t>
      </w:r>
      <w:sdt>
        <w:sdtPr>
          <w:rPr>
            <w:snapToGrid w:val="0"/>
          </w:rPr>
          <w:id w:val="-2009284693"/>
          <w:placeholder>
            <w:docPart w:val="DefaultPlaceholder_-1854013440"/>
          </w:placeholder>
        </w:sdtPr>
        <w:sdtEndPr>
          <w:rPr>
            <w:i/>
          </w:rPr>
        </w:sdtEndPr>
        <w:sdtContent>
          <w:r w:rsidR="00617949" w:rsidRPr="007B0B25">
            <w:rPr>
              <w:i/>
              <w:snapToGrid w:val="0"/>
            </w:rPr>
            <w:t>сумма прописью</w:t>
          </w:r>
        </w:sdtContent>
      </w:sdt>
      <w:r w:rsidR="0012777D" w:rsidRPr="007B0B25">
        <w:rPr>
          <w:snapToGrid w:val="0"/>
        </w:rPr>
        <w:t>)</w:t>
      </w:r>
      <w:r w:rsidR="007B0B25">
        <w:rPr>
          <w:snapToGrid w:val="0"/>
        </w:rPr>
        <w:t xml:space="preserve"> рублей</w:t>
      </w:r>
      <w:r w:rsidR="00617949" w:rsidRPr="007B0B25">
        <w:rPr>
          <w:snapToGrid w:val="0"/>
        </w:rPr>
        <w:t>. Д</w:t>
      </w:r>
      <w:r w:rsidR="0080497A" w:rsidRPr="007B0B25">
        <w:rPr>
          <w:snapToGrid w:val="0"/>
        </w:rPr>
        <w:t xml:space="preserve">анная сумма </w:t>
      </w:r>
      <w:r w:rsidR="00A2209B" w:rsidRPr="007B0B25">
        <w:t>НДС не облагается на основании уведомления о</w:t>
      </w:r>
      <w:r w:rsidR="00A2209B" w:rsidRPr="00F35F36">
        <w:t xml:space="preserve"> возможности применения упрощенной системы налогообложения</w:t>
      </w:r>
      <w:r w:rsidR="00A2209B">
        <w:rPr>
          <w:snapToGrid w:val="0"/>
        </w:rPr>
        <w:t>.</w:t>
      </w:r>
    </w:p>
    <w:p w:rsidR="00440FE4" w:rsidRDefault="00321D6B" w:rsidP="001C29AC">
      <w:pPr>
        <w:pStyle w:val="12"/>
        <w:numPr>
          <w:ilvl w:val="1"/>
          <w:numId w:val="4"/>
        </w:numPr>
        <w:tabs>
          <w:tab w:val="left" w:pos="9072"/>
        </w:tabs>
        <w:spacing w:after="40"/>
      </w:pPr>
      <w:r>
        <w:t>Оплата по настоящему Договору производится безналичным расчетом или наличным расчетом при регистрации Участника</w:t>
      </w:r>
      <w:r w:rsidR="00617949">
        <w:t xml:space="preserve"> по прибытии на Конференцию</w:t>
      </w:r>
      <w:r>
        <w:t xml:space="preserve">. </w:t>
      </w:r>
    </w:p>
    <w:p w:rsidR="00321D6B" w:rsidRPr="001D14AB" w:rsidRDefault="00321D6B" w:rsidP="001C29AC">
      <w:pPr>
        <w:pStyle w:val="12"/>
        <w:numPr>
          <w:ilvl w:val="1"/>
          <w:numId w:val="4"/>
        </w:numPr>
        <w:tabs>
          <w:tab w:val="left" w:pos="9072"/>
        </w:tabs>
        <w:spacing w:after="40"/>
      </w:pPr>
      <w:r>
        <w:t xml:space="preserve">Оплата по безналичному расчету производится путем перечисления денежных средств на расчетный счет Исполнителя </w:t>
      </w:r>
      <w:r w:rsidR="004866F7">
        <w:t xml:space="preserve">до </w:t>
      </w:r>
      <w:r w:rsidR="00A465DB">
        <w:t>2</w:t>
      </w:r>
      <w:r w:rsidR="00046F4E">
        <w:t>5</w:t>
      </w:r>
      <w:r w:rsidR="004866F7" w:rsidRPr="00667046">
        <w:t xml:space="preserve"> сентября 201</w:t>
      </w:r>
      <w:r w:rsidR="00F35CFA">
        <w:t>9</w:t>
      </w:r>
      <w:r w:rsidR="00335B14">
        <w:t xml:space="preserve"> </w:t>
      </w:r>
      <w:r w:rsidRPr="00667046">
        <w:t>г</w:t>
      </w:r>
      <w:r w:rsidR="00335B14">
        <w:t>.</w:t>
      </w:r>
      <w:r w:rsidR="00667046">
        <w:t xml:space="preserve"> включительно</w:t>
      </w:r>
      <w:r>
        <w:t>.</w:t>
      </w:r>
      <w:r w:rsidR="00E94BB5" w:rsidRPr="00E94BB5">
        <w:t xml:space="preserve"> </w:t>
      </w:r>
      <w:r w:rsidR="00617949">
        <w:t>С</w:t>
      </w:r>
      <w:r w:rsidR="00E94BB5" w:rsidRPr="00E94BB5">
        <w:t xml:space="preserve"> сайт</w:t>
      </w:r>
      <w:r w:rsidR="00863778">
        <w:t>а</w:t>
      </w:r>
      <w:r w:rsidR="00E94BB5" w:rsidRPr="00E94BB5">
        <w:t xml:space="preserve"> </w:t>
      </w:r>
      <w:r w:rsidR="00617949">
        <w:t xml:space="preserve">ВКВО 2019 </w:t>
      </w:r>
      <w:hyperlink r:id="rId10" w:history="1">
        <w:r w:rsidR="00617949" w:rsidRPr="00B3761C">
          <w:rPr>
            <w:rStyle w:val="aa"/>
            <w:color w:val="17059D"/>
          </w:rPr>
          <w:t>http://www.fibopt.ru/rfo2019</w:t>
        </w:r>
      </w:hyperlink>
      <w:r w:rsidR="00617949">
        <w:t xml:space="preserve"> </w:t>
      </w:r>
      <w:r w:rsidR="00C86D1A" w:rsidRPr="00C86D1A">
        <w:t>можно загрузить графическое изображение</w:t>
      </w:r>
      <w:r w:rsidR="00617949">
        <w:t xml:space="preserve"> с</w:t>
      </w:r>
      <w:r w:rsidR="00C86D1A" w:rsidRPr="00C86D1A">
        <w:t>ч</w:t>
      </w:r>
      <w:r w:rsidR="00617949">
        <w:t>ё</w:t>
      </w:r>
      <w:r w:rsidR="00C86D1A" w:rsidRPr="00C86D1A">
        <w:t>та</w:t>
      </w:r>
      <w:r w:rsidR="00C86D1A">
        <w:t xml:space="preserve"> </w:t>
      </w:r>
      <w:r w:rsidR="00C86D1A" w:rsidRPr="00C86D1A">
        <w:t>на оплату оргвзноса с подписью и печатью</w:t>
      </w:r>
      <w:r w:rsidR="00C86D1A">
        <w:t xml:space="preserve"> </w:t>
      </w:r>
      <w:r w:rsidR="00C86D1A" w:rsidRPr="00C86D1A">
        <w:t>Организаторов.</w:t>
      </w:r>
      <w:r w:rsidR="00E94BB5" w:rsidRPr="00E94BB5">
        <w:t xml:space="preserve"> Необходимо внести в него реквизиты организации-плательщика и использовать для оплаты по безналичному расчету. Также на сайте размещена форма Акта на оказание услуг.</w:t>
      </w:r>
    </w:p>
    <w:p w:rsidR="00153A3F" w:rsidRPr="00D71934" w:rsidRDefault="00256C0F" w:rsidP="00832A10">
      <w:pPr>
        <w:pStyle w:val="12"/>
        <w:numPr>
          <w:ilvl w:val="1"/>
          <w:numId w:val="4"/>
        </w:numPr>
        <w:tabs>
          <w:tab w:val="left" w:pos="9072"/>
        </w:tabs>
      </w:pPr>
      <w:r w:rsidRPr="00256C0F">
        <w:t xml:space="preserve">Для получения счета-фактуры Участник </w:t>
      </w:r>
      <w:r>
        <w:t>К</w:t>
      </w:r>
      <w:r w:rsidRPr="00256C0F">
        <w:t>онференции должен привезти с собой 2 экземпляра подписанного Договора и Акта, а также документ, подтверждающий оплату оргвзноса</w:t>
      </w:r>
      <w:r>
        <w:t>.</w:t>
      </w:r>
      <w:r w:rsidRPr="00256C0F">
        <w:t xml:space="preserve"> </w:t>
      </w:r>
      <w:r w:rsidR="00440FE4" w:rsidRPr="00D71934">
        <w:rPr>
          <w:snapToGrid w:val="0"/>
        </w:rPr>
        <w:t xml:space="preserve">По окончании </w:t>
      </w:r>
      <w:r>
        <w:rPr>
          <w:snapToGrid w:val="0"/>
        </w:rPr>
        <w:t>К</w:t>
      </w:r>
      <w:r w:rsidR="00440FE4" w:rsidRPr="00D71934">
        <w:rPr>
          <w:snapToGrid w:val="0"/>
        </w:rPr>
        <w:t>онференции</w:t>
      </w:r>
      <w:r w:rsidR="00153A3F" w:rsidRPr="00D71934">
        <w:rPr>
          <w:snapToGrid w:val="0"/>
        </w:rPr>
        <w:t xml:space="preserve"> Исполнитель пред</w:t>
      </w:r>
      <w:r w:rsidR="0080497A">
        <w:rPr>
          <w:snapToGrid w:val="0"/>
        </w:rPr>
        <w:t>о</w:t>
      </w:r>
      <w:r w:rsidR="00153A3F" w:rsidRPr="00D71934">
        <w:rPr>
          <w:snapToGrid w:val="0"/>
        </w:rPr>
        <w:t>ставляет Заказчику</w:t>
      </w:r>
      <w:r w:rsidR="001E41CA" w:rsidRPr="00D71934">
        <w:rPr>
          <w:snapToGrid w:val="0"/>
        </w:rPr>
        <w:t xml:space="preserve"> </w:t>
      </w:r>
      <w:r w:rsidR="00617949">
        <w:rPr>
          <w:snapToGrid w:val="0"/>
        </w:rPr>
        <w:t xml:space="preserve">оригиналы </w:t>
      </w:r>
      <w:r w:rsidR="001E41CA" w:rsidRPr="00D71934">
        <w:rPr>
          <w:snapToGrid w:val="0"/>
        </w:rPr>
        <w:t>Договор</w:t>
      </w:r>
      <w:r w:rsidR="00617949">
        <w:rPr>
          <w:snapToGrid w:val="0"/>
        </w:rPr>
        <w:t>а</w:t>
      </w:r>
      <w:r w:rsidR="00667046">
        <w:rPr>
          <w:snapToGrid w:val="0"/>
        </w:rPr>
        <w:t>,</w:t>
      </w:r>
      <w:r w:rsidR="001E41CA" w:rsidRPr="00D71934">
        <w:rPr>
          <w:snapToGrid w:val="0"/>
        </w:rPr>
        <w:t xml:space="preserve"> </w:t>
      </w:r>
      <w:r>
        <w:rPr>
          <w:snapToGrid w:val="0"/>
        </w:rPr>
        <w:t>А</w:t>
      </w:r>
      <w:r w:rsidR="00153A3F" w:rsidRPr="00D71934">
        <w:rPr>
          <w:snapToGrid w:val="0"/>
        </w:rPr>
        <w:t>кт</w:t>
      </w:r>
      <w:r w:rsidR="00617949">
        <w:rPr>
          <w:snapToGrid w:val="0"/>
        </w:rPr>
        <w:t>а</w:t>
      </w:r>
      <w:r w:rsidR="00153A3F" w:rsidRPr="00D71934">
        <w:rPr>
          <w:snapToGrid w:val="0"/>
        </w:rPr>
        <w:t xml:space="preserve"> об оказании услуг</w:t>
      </w:r>
      <w:r>
        <w:rPr>
          <w:snapToGrid w:val="0"/>
        </w:rPr>
        <w:t xml:space="preserve"> и</w:t>
      </w:r>
      <w:r w:rsidR="001E41CA" w:rsidRPr="00D71934">
        <w:rPr>
          <w:snapToGrid w:val="0"/>
        </w:rPr>
        <w:t xml:space="preserve"> счет-фактуру, подписанные со стороны</w:t>
      </w:r>
      <w:r w:rsidR="00667046">
        <w:rPr>
          <w:snapToGrid w:val="0"/>
        </w:rPr>
        <w:t xml:space="preserve"> Исполнителя</w:t>
      </w:r>
      <w:r w:rsidR="001E41CA" w:rsidRPr="00D71934">
        <w:rPr>
          <w:snapToGrid w:val="0"/>
        </w:rPr>
        <w:t>.</w:t>
      </w:r>
    </w:p>
    <w:p w:rsidR="00A47964" w:rsidRDefault="00A47964">
      <w:pPr>
        <w:jc w:val="both"/>
        <w:rPr>
          <w:color w:val="000000"/>
        </w:rPr>
      </w:pPr>
    </w:p>
    <w:p w:rsidR="000C5963" w:rsidRDefault="00440FE4" w:rsidP="00832A10">
      <w:pPr>
        <w:pStyle w:val="12"/>
        <w:numPr>
          <w:ilvl w:val="0"/>
          <w:numId w:val="4"/>
        </w:numPr>
        <w:jc w:val="center"/>
        <w:rPr>
          <w:b/>
          <w:bCs/>
          <w:color w:val="000000"/>
          <w:sz w:val="25"/>
          <w:szCs w:val="25"/>
        </w:rPr>
      </w:pPr>
      <w:r w:rsidRPr="00832A10">
        <w:rPr>
          <w:b/>
          <w:bCs/>
          <w:color w:val="000000"/>
        </w:rPr>
        <w:t>ОТВЕТСТВЕННОСТЬ</w:t>
      </w:r>
      <w:r>
        <w:rPr>
          <w:b/>
          <w:bCs/>
          <w:color w:val="000000"/>
          <w:sz w:val="25"/>
          <w:szCs w:val="25"/>
        </w:rPr>
        <w:t xml:space="preserve"> СТОРОН</w:t>
      </w:r>
    </w:p>
    <w:p w:rsidR="00AE4351" w:rsidRPr="00931A50" w:rsidRDefault="00AE4351" w:rsidP="001E4484">
      <w:pPr>
        <w:jc w:val="center"/>
        <w:rPr>
          <w:b/>
          <w:bCs/>
          <w:color w:val="000000"/>
          <w:sz w:val="25"/>
          <w:szCs w:val="25"/>
        </w:rPr>
      </w:pPr>
    </w:p>
    <w:p w:rsidR="00440FE4" w:rsidRPr="009E4A8D" w:rsidRDefault="00440FE4" w:rsidP="001C29AC">
      <w:pPr>
        <w:pStyle w:val="12"/>
        <w:numPr>
          <w:ilvl w:val="1"/>
          <w:numId w:val="4"/>
        </w:numPr>
        <w:tabs>
          <w:tab w:val="left" w:pos="9072"/>
        </w:tabs>
        <w:spacing w:after="40"/>
      </w:pPr>
      <w:r w:rsidRPr="009E4A8D">
        <w:t>Стороны</w:t>
      </w:r>
      <w:r w:rsidR="00617949">
        <w:t xml:space="preserve"> </w:t>
      </w:r>
      <w:r w:rsidRPr="009E4A8D">
        <w:t>несут ответственность за выполне</w:t>
      </w:r>
      <w:r w:rsidR="00D16D7E">
        <w:t>ние обязательств по настоящему Д</w:t>
      </w:r>
      <w:r w:rsidRPr="009E4A8D">
        <w:t>оговору в</w:t>
      </w:r>
      <w:r w:rsidR="00917F30" w:rsidRPr="00917F30">
        <w:t xml:space="preserve"> </w:t>
      </w:r>
      <w:r w:rsidRPr="009E4A8D">
        <w:t>соответствии с действующим законодательством Российской Федерации.</w:t>
      </w:r>
    </w:p>
    <w:p w:rsidR="00440FE4" w:rsidRPr="00832A10" w:rsidRDefault="0087361E" w:rsidP="001C29AC">
      <w:pPr>
        <w:pStyle w:val="12"/>
        <w:numPr>
          <w:ilvl w:val="1"/>
          <w:numId w:val="4"/>
        </w:numPr>
        <w:tabs>
          <w:tab w:val="left" w:pos="9072"/>
        </w:tabs>
        <w:spacing w:after="40"/>
      </w:pPr>
      <w:r w:rsidRPr="001C29AC">
        <w:t xml:space="preserve">В </w:t>
      </w:r>
      <w:r w:rsidRPr="00832A10">
        <w:t>случае</w:t>
      </w:r>
      <w:r w:rsidR="000C5963" w:rsidRPr="00832A10">
        <w:t xml:space="preserve"> отмены К</w:t>
      </w:r>
      <w:r w:rsidR="00FC04D7" w:rsidRPr="00832A10">
        <w:t>онференции Исполнитель</w:t>
      </w:r>
      <w:r w:rsidRPr="00832A10">
        <w:t xml:space="preserve"> возвращает Заказчику</w:t>
      </w:r>
      <w:r w:rsidR="00440FE4" w:rsidRPr="00832A10">
        <w:t xml:space="preserve"> </w:t>
      </w:r>
      <w:r w:rsidR="009E4A8D" w:rsidRPr="00832A10">
        <w:t>100% оплаты за участие в</w:t>
      </w:r>
      <w:r w:rsidR="000C5963" w:rsidRPr="00832A10">
        <w:t xml:space="preserve"> К</w:t>
      </w:r>
      <w:r w:rsidR="00FC04D7" w:rsidRPr="00832A10">
        <w:t>онференции.</w:t>
      </w:r>
    </w:p>
    <w:p w:rsidR="00063B9A" w:rsidRPr="001C29AC" w:rsidRDefault="00440FE4" w:rsidP="001C29AC">
      <w:pPr>
        <w:pStyle w:val="12"/>
        <w:numPr>
          <w:ilvl w:val="1"/>
          <w:numId w:val="4"/>
        </w:numPr>
        <w:tabs>
          <w:tab w:val="left" w:pos="9072"/>
        </w:tabs>
        <w:spacing w:after="40"/>
      </w:pPr>
      <w:r w:rsidRPr="00832A10">
        <w:t xml:space="preserve">В случае отказа </w:t>
      </w:r>
      <w:r w:rsidR="0087361E" w:rsidRPr="00832A10">
        <w:t xml:space="preserve">Заказчика </w:t>
      </w:r>
      <w:r w:rsidRPr="00832A10">
        <w:t xml:space="preserve">от </w:t>
      </w:r>
      <w:r w:rsidR="000C5963" w:rsidRPr="00832A10">
        <w:t>участия в К</w:t>
      </w:r>
      <w:r w:rsidRPr="00832A10">
        <w:t>онференции ме</w:t>
      </w:r>
      <w:r w:rsidR="00FC04D7" w:rsidRPr="00832A10">
        <w:t>нее ч</w:t>
      </w:r>
      <w:r w:rsidR="009E4A8D" w:rsidRPr="00832A10">
        <w:t xml:space="preserve">ем за неделю до ее начала </w:t>
      </w:r>
      <w:r w:rsidR="0049085C" w:rsidRPr="00832A10">
        <w:t>орг</w:t>
      </w:r>
      <w:r w:rsidR="00256C0F" w:rsidRPr="00832A10">
        <w:t>взно</w:t>
      </w:r>
      <w:r w:rsidR="00256C0F" w:rsidRPr="001C29AC">
        <w:t>с</w:t>
      </w:r>
      <w:r w:rsidR="00917F30" w:rsidRPr="001C29AC">
        <w:t xml:space="preserve"> </w:t>
      </w:r>
      <w:r w:rsidR="000C5963" w:rsidRPr="001C29AC">
        <w:t>за участие в К</w:t>
      </w:r>
      <w:r w:rsidR="00FC04D7" w:rsidRPr="001C29AC">
        <w:t>онференции</w:t>
      </w:r>
      <w:r w:rsidRPr="001C29AC">
        <w:t xml:space="preserve"> не возвращается.</w:t>
      </w:r>
    </w:p>
    <w:p w:rsidR="00AB220D" w:rsidRDefault="00AB220D" w:rsidP="001C29AC">
      <w:pPr>
        <w:pStyle w:val="12"/>
        <w:numPr>
          <w:ilvl w:val="1"/>
          <w:numId w:val="4"/>
        </w:numPr>
        <w:tabs>
          <w:tab w:val="left" w:pos="9072"/>
        </w:tabs>
        <w:spacing w:after="40"/>
        <w:rPr>
          <w:color w:val="000000"/>
          <w:szCs w:val="25"/>
        </w:rPr>
      </w:pPr>
      <w:r w:rsidRPr="001C29AC">
        <w:t>Исполнитель</w:t>
      </w:r>
      <w:r>
        <w:rPr>
          <w:color w:val="000000"/>
          <w:szCs w:val="25"/>
        </w:rPr>
        <w:t xml:space="preserve"> не несет ответственности: </w:t>
      </w:r>
    </w:p>
    <w:p w:rsidR="004642D0" w:rsidRPr="00832A10" w:rsidRDefault="00D60A9E" w:rsidP="00832A10">
      <w:pPr>
        <w:pStyle w:val="ac"/>
        <w:numPr>
          <w:ilvl w:val="0"/>
          <w:numId w:val="7"/>
        </w:numPr>
        <w:tabs>
          <w:tab w:val="left" w:pos="709"/>
          <w:tab w:val="left" w:pos="851"/>
        </w:tabs>
        <w:spacing w:line="274" w:lineRule="exact"/>
        <w:ind w:left="851" w:hanging="142"/>
        <w:jc w:val="both"/>
        <w:rPr>
          <w:color w:val="000000"/>
          <w:szCs w:val="25"/>
        </w:rPr>
      </w:pPr>
      <w:r w:rsidRPr="00832A10">
        <w:rPr>
          <w:color w:val="000000"/>
          <w:szCs w:val="25"/>
        </w:rPr>
        <w:t>за изменение стоимости гостиничных номеров по решению администрации гостиницы;</w:t>
      </w:r>
    </w:p>
    <w:p w:rsidR="00D60A9E" w:rsidRPr="00832A10" w:rsidRDefault="00D60A9E" w:rsidP="00832A10">
      <w:pPr>
        <w:pStyle w:val="ac"/>
        <w:numPr>
          <w:ilvl w:val="0"/>
          <w:numId w:val="7"/>
        </w:numPr>
        <w:tabs>
          <w:tab w:val="left" w:pos="709"/>
          <w:tab w:val="left" w:pos="1134"/>
        </w:tabs>
        <w:spacing w:line="274" w:lineRule="exact"/>
        <w:ind w:left="851" w:hanging="142"/>
        <w:jc w:val="both"/>
        <w:rPr>
          <w:color w:val="000000"/>
          <w:szCs w:val="25"/>
        </w:rPr>
      </w:pPr>
      <w:r w:rsidRPr="00832A10">
        <w:rPr>
          <w:color w:val="000000"/>
          <w:szCs w:val="25"/>
        </w:rPr>
        <w:t>за убытки и повреждения, которые могут потерпеть Участники в период проведения Конференции, включая утрату и повреждение багажа и личных вещей;</w:t>
      </w:r>
    </w:p>
    <w:p w:rsidR="001E4484" w:rsidRPr="00832A10" w:rsidRDefault="00D60A9E" w:rsidP="00832A10">
      <w:pPr>
        <w:pStyle w:val="ac"/>
        <w:numPr>
          <w:ilvl w:val="0"/>
          <w:numId w:val="7"/>
        </w:numPr>
        <w:tabs>
          <w:tab w:val="left" w:pos="709"/>
          <w:tab w:val="left" w:pos="851"/>
        </w:tabs>
        <w:spacing w:line="274" w:lineRule="exact"/>
        <w:ind w:left="851" w:hanging="142"/>
        <w:jc w:val="both"/>
        <w:rPr>
          <w:color w:val="000000"/>
          <w:szCs w:val="25"/>
        </w:rPr>
      </w:pPr>
      <w:r w:rsidRPr="00832A10">
        <w:rPr>
          <w:color w:val="000000"/>
          <w:szCs w:val="25"/>
        </w:rPr>
        <w:t xml:space="preserve">за ущерб, который может быть причинен представителями Участника третьим лицам. </w:t>
      </w:r>
    </w:p>
    <w:p w:rsidR="00AD2F2D" w:rsidRPr="00AD2F2D" w:rsidRDefault="00AD2F2D" w:rsidP="00AD2F2D">
      <w:pPr>
        <w:tabs>
          <w:tab w:val="left" w:pos="619"/>
        </w:tabs>
        <w:spacing w:line="274" w:lineRule="exact"/>
        <w:ind w:left="540" w:hanging="180"/>
        <w:jc w:val="both"/>
        <w:rPr>
          <w:color w:val="000000"/>
          <w:szCs w:val="25"/>
        </w:rPr>
      </w:pPr>
    </w:p>
    <w:p w:rsidR="004E4291" w:rsidRDefault="00440FE4" w:rsidP="00832A10">
      <w:pPr>
        <w:pStyle w:val="12"/>
        <w:numPr>
          <w:ilvl w:val="0"/>
          <w:numId w:val="4"/>
        </w:numPr>
        <w:jc w:val="center"/>
        <w:rPr>
          <w:b/>
          <w:bCs/>
          <w:color w:val="000000"/>
          <w:sz w:val="25"/>
          <w:szCs w:val="25"/>
        </w:rPr>
      </w:pPr>
      <w:r w:rsidRPr="00832A10">
        <w:rPr>
          <w:b/>
          <w:bCs/>
          <w:color w:val="000000"/>
        </w:rPr>
        <w:t>ФОРС</w:t>
      </w:r>
      <w:r>
        <w:rPr>
          <w:b/>
          <w:bCs/>
          <w:color w:val="000000"/>
          <w:sz w:val="25"/>
          <w:szCs w:val="25"/>
        </w:rPr>
        <w:t>-МАЖОР</w:t>
      </w:r>
    </w:p>
    <w:p w:rsidR="00A53FD1" w:rsidRPr="001E0EED" w:rsidRDefault="00A53FD1" w:rsidP="00832A10">
      <w:pPr>
        <w:jc w:val="center"/>
        <w:rPr>
          <w:bCs/>
          <w:color w:val="000000"/>
        </w:rPr>
      </w:pPr>
    </w:p>
    <w:p w:rsidR="002048F8" w:rsidRPr="00CF092B" w:rsidRDefault="002048F8" w:rsidP="001C29AC">
      <w:pPr>
        <w:pStyle w:val="12"/>
        <w:numPr>
          <w:ilvl w:val="1"/>
          <w:numId w:val="4"/>
        </w:numPr>
        <w:tabs>
          <w:tab w:val="left" w:pos="9072"/>
        </w:tabs>
        <w:spacing w:after="40"/>
      </w:pPr>
      <w:r w:rsidRPr="00CF092B">
        <w:t>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наступления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Сторона, для которой создалась невозможность исполнения своих обязательств по Договору, обязана в 5-ти дневный срок проинформировать в письменной форме другую сторону о наступлении и прекращении обстоятельств, препятствующих исполнению обязательств.</w:t>
      </w:r>
    </w:p>
    <w:p w:rsidR="002048F8" w:rsidRPr="00AD2F2D" w:rsidRDefault="002048F8" w:rsidP="001C29AC">
      <w:pPr>
        <w:pStyle w:val="12"/>
        <w:numPr>
          <w:ilvl w:val="1"/>
          <w:numId w:val="4"/>
        </w:numPr>
        <w:tabs>
          <w:tab w:val="left" w:pos="9072"/>
        </w:tabs>
        <w:spacing w:after="40"/>
        <w:rPr>
          <w:color w:val="000000"/>
          <w:szCs w:val="25"/>
        </w:rPr>
      </w:pPr>
      <w:r w:rsidRPr="002048F8">
        <w:t xml:space="preserve">К </w:t>
      </w:r>
      <w:r w:rsidRPr="00CF092B">
        <w:t>обстоятельствам</w:t>
      </w:r>
      <w:r w:rsidRPr="002048F8">
        <w:t xml:space="preserve">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а также забастовки, правительственные постановления или распоряжения государственных органов, военные действия любого характера, существенно повлиявшие на выполнение условий настоящего Договора.</w:t>
      </w:r>
    </w:p>
    <w:p w:rsidR="001C29AC" w:rsidRDefault="001C29AC">
      <w:pPr>
        <w:rPr>
          <w:color w:val="000000"/>
          <w:szCs w:val="25"/>
        </w:rPr>
      </w:pPr>
      <w:r>
        <w:rPr>
          <w:color w:val="000000"/>
          <w:szCs w:val="25"/>
        </w:rPr>
        <w:br w:type="page"/>
      </w:r>
    </w:p>
    <w:p w:rsidR="004E4291" w:rsidRDefault="00440FE4" w:rsidP="00832A10">
      <w:pPr>
        <w:pStyle w:val="12"/>
        <w:numPr>
          <w:ilvl w:val="0"/>
          <w:numId w:val="4"/>
        </w:numPr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lastRenderedPageBreak/>
        <w:t xml:space="preserve">СРОК </w:t>
      </w:r>
      <w:r w:rsidRPr="00832A10">
        <w:rPr>
          <w:b/>
          <w:bCs/>
          <w:color w:val="000000"/>
        </w:rPr>
        <w:t>ДЕЙСТВИЯ</w:t>
      </w:r>
      <w:r>
        <w:rPr>
          <w:b/>
          <w:bCs/>
          <w:color w:val="000000"/>
          <w:sz w:val="25"/>
          <w:szCs w:val="25"/>
        </w:rPr>
        <w:t xml:space="preserve"> ДОГОВОРА</w:t>
      </w:r>
    </w:p>
    <w:p w:rsidR="00746030" w:rsidRPr="007C10A7" w:rsidRDefault="00746030" w:rsidP="007C10A7">
      <w:pPr>
        <w:jc w:val="both"/>
        <w:rPr>
          <w:b/>
          <w:bCs/>
          <w:color w:val="000000"/>
        </w:rPr>
      </w:pPr>
    </w:p>
    <w:p w:rsidR="007C35CB" w:rsidRDefault="007C35CB" w:rsidP="00CF092B">
      <w:pPr>
        <w:pStyle w:val="12"/>
        <w:numPr>
          <w:ilvl w:val="1"/>
          <w:numId w:val="4"/>
        </w:numPr>
        <w:tabs>
          <w:tab w:val="left" w:pos="9072"/>
        </w:tabs>
      </w:pPr>
      <w:r>
        <w:t xml:space="preserve">Настоящий </w:t>
      </w:r>
      <w:r w:rsidR="002048F8" w:rsidRPr="00832A10">
        <w:rPr>
          <w:color w:val="000000"/>
          <w:szCs w:val="25"/>
        </w:rPr>
        <w:t>Договор</w:t>
      </w:r>
      <w:r w:rsidR="002048F8" w:rsidRPr="007C35CB">
        <w:t xml:space="preserve"> вступает в силу с </w:t>
      </w:r>
      <w:r>
        <w:t>момента его подписания</w:t>
      </w:r>
      <w:r w:rsidR="002048F8" w:rsidRPr="007C35CB">
        <w:t xml:space="preserve"> и действует </w:t>
      </w:r>
      <w:r>
        <w:t xml:space="preserve">до </w:t>
      </w:r>
      <w:r w:rsidRPr="00256C0F">
        <w:t>30 ноября</w:t>
      </w:r>
      <w:r w:rsidR="004866F7" w:rsidRPr="00256C0F">
        <w:t xml:space="preserve"> 201</w:t>
      </w:r>
      <w:r w:rsidR="00F35CFA">
        <w:t>9</w:t>
      </w:r>
      <w:r w:rsidR="004E4291" w:rsidRPr="00256C0F">
        <w:t xml:space="preserve"> </w:t>
      </w:r>
      <w:r w:rsidR="00440FE4" w:rsidRPr="00256C0F">
        <w:t>г</w:t>
      </w:r>
      <w:r w:rsidR="00440FE4" w:rsidRPr="007C35CB">
        <w:t>.</w:t>
      </w:r>
    </w:p>
    <w:p w:rsidR="00AD2F2D" w:rsidRDefault="00AD2F2D" w:rsidP="004E4291">
      <w:pPr>
        <w:jc w:val="both"/>
      </w:pPr>
    </w:p>
    <w:p w:rsidR="007C35CB" w:rsidRDefault="00506B53" w:rsidP="00CF092B">
      <w:pPr>
        <w:pStyle w:val="12"/>
        <w:numPr>
          <w:ilvl w:val="0"/>
          <w:numId w:val="4"/>
        </w:numPr>
        <w:jc w:val="center"/>
        <w:rPr>
          <w:b/>
          <w:bCs/>
          <w:color w:val="000000"/>
          <w:sz w:val="25"/>
          <w:szCs w:val="25"/>
        </w:rPr>
      </w:pPr>
      <w:r w:rsidRPr="00CF092B">
        <w:rPr>
          <w:b/>
          <w:bCs/>
          <w:color w:val="000000"/>
        </w:rPr>
        <w:t>РАЗРЕШЕНИЕ</w:t>
      </w:r>
      <w:r>
        <w:rPr>
          <w:b/>
          <w:bCs/>
          <w:color w:val="000000"/>
          <w:sz w:val="25"/>
          <w:szCs w:val="25"/>
        </w:rPr>
        <w:t xml:space="preserve"> СПОРОВ</w:t>
      </w:r>
    </w:p>
    <w:p w:rsidR="00A53FD1" w:rsidRPr="007C10A7" w:rsidRDefault="00A53FD1" w:rsidP="00CF092B">
      <w:pPr>
        <w:jc w:val="center"/>
        <w:rPr>
          <w:bCs/>
          <w:color w:val="000000"/>
        </w:rPr>
      </w:pPr>
    </w:p>
    <w:p w:rsidR="007C35CB" w:rsidRPr="00AC1654" w:rsidRDefault="00FC0527" w:rsidP="001C29AC">
      <w:pPr>
        <w:pStyle w:val="12"/>
        <w:numPr>
          <w:ilvl w:val="1"/>
          <w:numId w:val="4"/>
        </w:numPr>
        <w:tabs>
          <w:tab w:val="left" w:pos="9072"/>
        </w:tabs>
        <w:spacing w:after="40"/>
      </w:pPr>
      <w:r w:rsidRPr="00AC1654">
        <w:t>Все разногласия, возникшие в процессе исполнения настоящего Договора, должны разрешаться путем переговоров между сторонами.</w:t>
      </w:r>
    </w:p>
    <w:p w:rsidR="007C35CB" w:rsidRDefault="00FC0527" w:rsidP="00CF092B">
      <w:pPr>
        <w:pStyle w:val="12"/>
        <w:numPr>
          <w:ilvl w:val="1"/>
          <w:numId w:val="4"/>
        </w:numPr>
        <w:tabs>
          <w:tab w:val="left" w:pos="9072"/>
        </w:tabs>
      </w:pPr>
      <w:r w:rsidRPr="00AC1654">
        <w:t xml:space="preserve">В случае </w:t>
      </w:r>
      <w:r w:rsidR="00CF092B" w:rsidRPr="00AC1654">
        <w:t>не достижения</w:t>
      </w:r>
      <w:r w:rsidRPr="00AC1654">
        <w:t xml:space="preserve"> сторонами согласия</w:t>
      </w:r>
      <w:r w:rsidR="0046202D">
        <w:t>,</w:t>
      </w:r>
      <w:r w:rsidRPr="00AC1654">
        <w:t xml:space="preserve"> спор передается на рассмотрение в арбитражный суд по месту нахождения ответчика.</w:t>
      </w:r>
    </w:p>
    <w:p w:rsidR="00CF092B" w:rsidRPr="00AC1654" w:rsidRDefault="00CF092B" w:rsidP="00CF092B">
      <w:pPr>
        <w:pStyle w:val="12"/>
        <w:tabs>
          <w:tab w:val="left" w:pos="9072"/>
        </w:tabs>
      </w:pPr>
    </w:p>
    <w:p w:rsidR="00A53FD1" w:rsidRDefault="004A5CFD" w:rsidP="00CF092B">
      <w:pPr>
        <w:pStyle w:val="12"/>
        <w:numPr>
          <w:ilvl w:val="0"/>
          <w:numId w:val="4"/>
        </w:numPr>
        <w:jc w:val="center"/>
        <w:rPr>
          <w:b/>
          <w:bCs/>
          <w:caps/>
        </w:rPr>
      </w:pPr>
      <w:r w:rsidRPr="00CF092B">
        <w:rPr>
          <w:b/>
          <w:bCs/>
          <w:color w:val="000000"/>
        </w:rPr>
        <w:t>ПРОЧИЕ</w:t>
      </w:r>
      <w:r w:rsidR="00440FE4">
        <w:rPr>
          <w:b/>
          <w:bCs/>
          <w:caps/>
        </w:rPr>
        <w:t xml:space="preserve"> условия</w:t>
      </w:r>
    </w:p>
    <w:p w:rsidR="00CF092B" w:rsidRPr="007C10A7" w:rsidRDefault="00CF092B" w:rsidP="00CF092B">
      <w:pPr>
        <w:pStyle w:val="12"/>
        <w:jc w:val="center"/>
        <w:rPr>
          <w:bCs/>
          <w:caps/>
        </w:rPr>
      </w:pPr>
    </w:p>
    <w:p w:rsidR="00440FE4" w:rsidRDefault="000860B7" w:rsidP="001C29AC">
      <w:pPr>
        <w:pStyle w:val="12"/>
        <w:numPr>
          <w:ilvl w:val="1"/>
          <w:numId w:val="4"/>
        </w:numPr>
        <w:tabs>
          <w:tab w:val="left" w:pos="9072"/>
        </w:tabs>
        <w:spacing w:after="20"/>
      </w:pPr>
      <w:r>
        <w:t xml:space="preserve">Исполнитель оставляет за собой право вносить изменения и дополнения в Программу Конференции. </w:t>
      </w:r>
    </w:p>
    <w:p w:rsidR="000860B7" w:rsidRDefault="00C36F58" w:rsidP="001C29AC">
      <w:pPr>
        <w:pStyle w:val="12"/>
        <w:numPr>
          <w:ilvl w:val="1"/>
          <w:numId w:val="4"/>
        </w:numPr>
        <w:tabs>
          <w:tab w:val="left" w:pos="9072"/>
        </w:tabs>
        <w:spacing w:after="20"/>
      </w:pPr>
      <w:r>
        <w:t xml:space="preserve">В случае изменения места и времени проведения Конференции Исполнитель обязан известить об этом Участника не позднее, чем за 20 дней до указанной в Договоре даты начала. </w:t>
      </w:r>
    </w:p>
    <w:p w:rsidR="00AD2F2D" w:rsidRDefault="00440FE4" w:rsidP="00CF092B">
      <w:pPr>
        <w:pStyle w:val="12"/>
        <w:numPr>
          <w:ilvl w:val="1"/>
          <w:numId w:val="4"/>
        </w:numPr>
        <w:tabs>
          <w:tab w:val="left" w:pos="9072"/>
        </w:tabs>
      </w:pPr>
      <w:r>
        <w:t>Договор составлен в 2-х экземплярах, имеющих одинаковую юридическую силу</w:t>
      </w:r>
      <w:r w:rsidR="00256C0F">
        <w:t>,</w:t>
      </w:r>
      <w:r w:rsidR="00256C0F" w:rsidRPr="00256C0F">
        <w:t xml:space="preserve"> </w:t>
      </w:r>
      <w:r w:rsidR="00256C0F">
        <w:t>по одному для каждой Стороны</w:t>
      </w:r>
      <w:r>
        <w:t xml:space="preserve">. </w:t>
      </w:r>
    </w:p>
    <w:p w:rsidR="00FC7EEC" w:rsidRDefault="00FC7EEC" w:rsidP="00FC7EEC">
      <w:pPr>
        <w:pStyle w:val="12"/>
        <w:tabs>
          <w:tab w:val="left" w:pos="9072"/>
        </w:tabs>
      </w:pPr>
    </w:p>
    <w:p w:rsidR="00FC7EEC" w:rsidRDefault="00FC7EEC" w:rsidP="00536760">
      <w:pPr>
        <w:pStyle w:val="12"/>
        <w:numPr>
          <w:ilvl w:val="0"/>
          <w:numId w:val="4"/>
        </w:numPr>
        <w:jc w:val="center"/>
        <w:rPr>
          <w:b/>
          <w:bCs/>
          <w:color w:val="000000"/>
          <w:sz w:val="25"/>
          <w:szCs w:val="25"/>
        </w:rPr>
      </w:pPr>
      <w:r w:rsidRPr="00536760">
        <w:rPr>
          <w:b/>
          <w:bCs/>
          <w:color w:val="000000"/>
        </w:rPr>
        <w:t>МЕСТОНАХОЖДЕНИЕ</w:t>
      </w:r>
      <w:r>
        <w:rPr>
          <w:b/>
          <w:bCs/>
          <w:color w:val="000000"/>
          <w:sz w:val="25"/>
          <w:szCs w:val="25"/>
        </w:rPr>
        <w:t xml:space="preserve"> И РЕКВИЗИТЫ СТОРОН</w:t>
      </w:r>
    </w:p>
    <w:p w:rsidR="00536760" w:rsidRDefault="00536760" w:rsidP="00536760">
      <w:pPr>
        <w:pStyle w:val="12"/>
        <w:jc w:val="center"/>
        <w:rPr>
          <w:b/>
          <w:bCs/>
          <w:color w:val="000000"/>
          <w:sz w:val="25"/>
          <w:szCs w:val="25"/>
        </w:rPr>
      </w:pPr>
    </w:p>
    <w:tbl>
      <w:tblPr>
        <w:tblW w:w="112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9"/>
        <w:gridCol w:w="185"/>
        <w:gridCol w:w="4241"/>
        <w:gridCol w:w="1235"/>
        <w:gridCol w:w="178"/>
      </w:tblGrid>
      <w:tr w:rsidR="00FC7EEC" w:rsidRPr="00B901A9" w:rsidTr="00932928">
        <w:trPr>
          <w:gridAfter w:val="2"/>
          <w:wAfter w:w="1413" w:type="dxa"/>
          <w:trHeight w:val="3316"/>
        </w:trPr>
        <w:tc>
          <w:tcPr>
            <w:tcW w:w="5389" w:type="dxa"/>
            <w:shd w:val="clear" w:color="auto" w:fill="auto"/>
          </w:tcPr>
          <w:p w:rsidR="00FC7EEC" w:rsidRPr="00B901A9" w:rsidRDefault="00FC7EEC" w:rsidP="00AB3D83">
            <w:pPr>
              <w:ind w:right="-14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901A9">
              <w:rPr>
                <w:rFonts w:ascii="Bookman Old Style" w:hAnsi="Bookman Old Style"/>
                <w:b/>
                <w:sz w:val="20"/>
                <w:szCs w:val="20"/>
              </w:rPr>
              <w:t xml:space="preserve">         </w:t>
            </w:r>
            <w:r w:rsidRPr="00B901A9">
              <w:rPr>
                <w:b/>
              </w:rPr>
              <w:t xml:space="preserve">Исполнитель: </w:t>
            </w:r>
          </w:p>
          <w:p w:rsidR="00FC7EEC" w:rsidRPr="0027758E" w:rsidRDefault="00FC7EEC" w:rsidP="00AB3D83">
            <w:pPr>
              <w:ind w:right="-141"/>
              <w:rPr>
                <w:iCs/>
              </w:rPr>
            </w:pPr>
            <w:r>
              <w:rPr>
                <w:iCs/>
              </w:rPr>
              <w:t>ЧОУ ДПО</w:t>
            </w:r>
            <w:r w:rsidRPr="0027758E">
              <w:rPr>
                <w:iCs/>
              </w:rPr>
              <w:t xml:space="preserve"> «Центр инновационного развития человеческого потенциала и управления знаниями»</w:t>
            </w:r>
          </w:p>
          <w:p w:rsidR="00FC7EEC" w:rsidRPr="0027758E" w:rsidRDefault="00FC7EEC" w:rsidP="00AB3D83">
            <w:pPr>
              <w:ind w:right="-141"/>
              <w:rPr>
                <w:iCs/>
              </w:rPr>
            </w:pPr>
            <w:r w:rsidRPr="0027758E">
              <w:rPr>
                <w:iCs/>
              </w:rPr>
              <w:t>614002 г. Пермь, ул. Чернышевского, 28, оф.3</w:t>
            </w:r>
            <w:r>
              <w:rPr>
                <w:iCs/>
              </w:rPr>
              <w:t>03</w:t>
            </w:r>
          </w:p>
          <w:p w:rsidR="00FC7EEC" w:rsidRPr="0027758E" w:rsidRDefault="00FC7EEC" w:rsidP="00AB3D83">
            <w:pPr>
              <w:ind w:right="-141"/>
              <w:rPr>
                <w:iCs/>
              </w:rPr>
            </w:pPr>
            <w:r w:rsidRPr="0027758E">
              <w:rPr>
                <w:iCs/>
              </w:rPr>
              <w:t>ИНН/КПП 5904989228/590401001</w:t>
            </w:r>
          </w:p>
          <w:p w:rsidR="00FC7EEC" w:rsidRPr="0027758E" w:rsidRDefault="00FC7EEC" w:rsidP="00AB3D83">
            <w:pPr>
              <w:ind w:right="-141"/>
              <w:rPr>
                <w:iCs/>
              </w:rPr>
            </w:pPr>
            <w:r w:rsidRPr="0027758E">
              <w:rPr>
                <w:iCs/>
              </w:rPr>
              <w:t>ОГРН 1125900003074</w:t>
            </w:r>
          </w:p>
          <w:p w:rsidR="00FC7EEC" w:rsidRPr="0027758E" w:rsidRDefault="00FC7EEC" w:rsidP="00AB3D83">
            <w:pPr>
              <w:ind w:right="-141"/>
              <w:rPr>
                <w:iCs/>
              </w:rPr>
            </w:pPr>
            <w:r w:rsidRPr="0027758E">
              <w:rPr>
                <w:iCs/>
              </w:rPr>
              <w:t>Р/с 40703810449770000379</w:t>
            </w:r>
          </w:p>
          <w:p w:rsidR="00FC7EEC" w:rsidRDefault="00FC7EEC" w:rsidP="00AB3D83">
            <w:pPr>
              <w:ind w:right="-141"/>
              <w:rPr>
                <w:iCs/>
              </w:rPr>
            </w:pPr>
            <w:r>
              <w:rPr>
                <w:iCs/>
              </w:rPr>
              <w:t>Волго-Вятский банк ПАО Сбербанк</w:t>
            </w:r>
            <w:r w:rsidRPr="0027758E">
              <w:rPr>
                <w:iCs/>
              </w:rPr>
              <w:t xml:space="preserve"> </w:t>
            </w:r>
          </w:p>
          <w:p w:rsidR="00FC7EEC" w:rsidRPr="0027758E" w:rsidRDefault="00FC7EEC" w:rsidP="00AB3D83">
            <w:pPr>
              <w:ind w:right="-141"/>
              <w:rPr>
                <w:iCs/>
              </w:rPr>
            </w:pPr>
            <w:r>
              <w:rPr>
                <w:iCs/>
              </w:rPr>
              <w:t>г.Нижний Новгород</w:t>
            </w:r>
          </w:p>
          <w:p w:rsidR="00FC7EEC" w:rsidRPr="0027758E" w:rsidRDefault="00FC7EEC" w:rsidP="00AB3D83">
            <w:pPr>
              <w:ind w:right="-141"/>
              <w:rPr>
                <w:iCs/>
              </w:rPr>
            </w:pPr>
            <w:r w:rsidRPr="0027758E">
              <w:rPr>
                <w:iCs/>
              </w:rPr>
              <w:t>К/с 30101810900000000603</w:t>
            </w:r>
          </w:p>
          <w:p w:rsidR="00FC7EEC" w:rsidRPr="0027758E" w:rsidRDefault="00FC7EEC" w:rsidP="00AB3D83">
            <w:pPr>
              <w:ind w:right="-141"/>
              <w:rPr>
                <w:iCs/>
              </w:rPr>
            </w:pPr>
            <w:r w:rsidRPr="0027758E">
              <w:rPr>
                <w:iCs/>
              </w:rPr>
              <w:t>БИК 04</w:t>
            </w:r>
            <w:r>
              <w:rPr>
                <w:iCs/>
              </w:rPr>
              <w:t>2202</w:t>
            </w:r>
            <w:r w:rsidRPr="0027758E">
              <w:rPr>
                <w:iCs/>
              </w:rPr>
              <w:t>603</w:t>
            </w:r>
          </w:p>
          <w:p w:rsidR="00FC7EEC" w:rsidRPr="00B901A9" w:rsidRDefault="00FC7EEC" w:rsidP="00AB3D83">
            <w:pPr>
              <w:tabs>
                <w:tab w:val="left" w:pos="1884"/>
                <w:tab w:val="left" w:pos="4860"/>
              </w:tabs>
              <w:ind w:right="-141"/>
              <w:rPr>
                <w:rFonts w:ascii="Bookman Old Style" w:hAnsi="Bookman Old Style"/>
                <w:sz w:val="20"/>
                <w:szCs w:val="20"/>
              </w:rPr>
            </w:pPr>
            <w:r w:rsidRPr="0027758E">
              <w:rPr>
                <w:iCs/>
              </w:rPr>
              <w:t>ИНН 7707083893</w:t>
            </w:r>
          </w:p>
          <w:p w:rsidR="00FC7EEC" w:rsidRPr="00B901A9" w:rsidRDefault="00FC7EEC" w:rsidP="00AB3D83">
            <w:pPr>
              <w:tabs>
                <w:tab w:val="left" w:pos="1884"/>
                <w:tab w:val="left" w:pos="4860"/>
              </w:tabs>
              <w:ind w:right="-141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shd w:val="clear" w:color="auto" w:fill="auto"/>
          </w:tcPr>
          <w:p w:rsidR="00FC7EEC" w:rsidRDefault="00FC7EEC" w:rsidP="00AB3D83">
            <w:pPr>
              <w:ind w:left="631"/>
              <w:rPr>
                <w:b/>
              </w:rPr>
            </w:pPr>
            <w:r w:rsidRPr="00B901A9">
              <w:rPr>
                <w:b/>
              </w:rPr>
              <w:t>Заказчик:</w:t>
            </w:r>
          </w:p>
          <w:sdt>
            <w:sdtPr>
              <w:id w:val="952673731"/>
              <w:placeholder>
                <w:docPart w:val="DefaultPlaceholder_-1854013440"/>
              </w:placeholder>
              <w:text w:multiLine="1"/>
            </w:sdtPr>
            <w:sdtEndPr/>
            <w:sdtContent>
              <w:p w:rsidR="00FC7EEC" w:rsidRPr="000665ED" w:rsidRDefault="00932928" w:rsidP="00932928">
                <w:pPr>
                  <w:tabs>
                    <w:tab w:val="left" w:pos="1884"/>
                    <w:tab w:val="left" w:pos="4860"/>
                  </w:tabs>
                </w:pPr>
                <w:r>
                  <w:rPr>
                    <w:lang w:val="en-US"/>
                  </w:rPr>
                  <w:t xml:space="preserve"> </w:t>
                </w:r>
                <w:r>
                  <w:rPr>
                    <w:lang w:val="en-US"/>
                  </w:rPr>
                  <w:br/>
                  <w:t xml:space="preserve"> </w:t>
                </w:r>
                <w:r>
                  <w:rPr>
                    <w:lang w:val="en-US"/>
                  </w:rPr>
                  <w:br/>
                  <w:t xml:space="preserve"> </w:t>
                </w:r>
              </w:p>
            </w:sdtContent>
          </w:sdt>
        </w:tc>
      </w:tr>
      <w:tr w:rsidR="00536760" w:rsidRPr="00FA7EF3" w:rsidTr="00932928">
        <w:tblPrEx>
          <w:tblLook w:val="0000" w:firstRow="0" w:lastRow="0" w:firstColumn="0" w:lastColumn="0" w:noHBand="0" w:noVBand="0"/>
        </w:tblPrEx>
        <w:trPr>
          <w:gridAfter w:val="1"/>
          <w:wAfter w:w="178" w:type="dxa"/>
          <w:cantSplit/>
          <w:trHeight w:val="2831"/>
        </w:trPr>
        <w:tc>
          <w:tcPr>
            <w:tcW w:w="5389" w:type="dxa"/>
          </w:tcPr>
          <w:p w:rsidR="00536760" w:rsidRDefault="00536760" w:rsidP="00AB3D83">
            <w:pPr>
              <w:ind w:left="348" w:right="-141" w:firstLine="284"/>
              <w:rPr>
                <w:b/>
              </w:rPr>
            </w:pPr>
            <w:r w:rsidRPr="0027758E">
              <w:rPr>
                <w:b/>
              </w:rPr>
              <w:t xml:space="preserve">Директор </w:t>
            </w:r>
          </w:p>
          <w:p w:rsidR="00536760" w:rsidRDefault="00536760" w:rsidP="00AB3D83">
            <w:pPr>
              <w:ind w:right="-141"/>
              <w:rPr>
                <w:b/>
                <w:iCs/>
              </w:rPr>
            </w:pPr>
            <w:r>
              <w:rPr>
                <w:b/>
                <w:iCs/>
              </w:rPr>
              <w:t>ЧОУ ДПО</w:t>
            </w:r>
            <w:r w:rsidRPr="0027758E">
              <w:rPr>
                <w:b/>
                <w:iCs/>
              </w:rPr>
              <w:t xml:space="preserve"> «Центр инновационного развития человеческого потенциала и управления знаниями»</w:t>
            </w:r>
          </w:p>
          <w:p w:rsidR="00536760" w:rsidRDefault="00536760" w:rsidP="00AB3D83">
            <w:pPr>
              <w:ind w:left="348" w:right="-141" w:firstLine="284"/>
              <w:rPr>
                <w:b/>
                <w:iCs/>
              </w:rPr>
            </w:pPr>
          </w:p>
          <w:p w:rsidR="00536760" w:rsidRDefault="00536760" w:rsidP="00AB3D83">
            <w:pPr>
              <w:ind w:left="348" w:right="-141" w:firstLine="284"/>
              <w:rPr>
                <w:b/>
                <w:iCs/>
              </w:rPr>
            </w:pPr>
          </w:p>
          <w:p w:rsidR="00536760" w:rsidRPr="0027758E" w:rsidRDefault="00536760" w:rsidP="00AB3D83">
            <w:pPr>
              <w:ind w:left="348" w:right="-141" w:firstLine="284"/>
              <w:rPr>
                <w:b/>
                <w:iCs/>
              </w:rPr>
            </w:pPr>
          </w:p>
          <w:p w:rsidR="00536760" w:rsidRDefault="00536760" w:rsidP="00AB3D83">
            <w:pPr>
              <w:ind w:left="348" w:right="-141" w:firstLine="567"/>
              <w:rPr>
                <w:b/>
              </w:rPr>
            </w:pPr>
            <w:r w:rsidRPr="0027758E">
              <w:rPr>
                <w:b/>
              </w:rPr>
              <w:t>_____________________ Былинкина В.Г.</w:t>
            </w:r>
          </w:p>
          <w:p w:rsidR="00536760" w:rsidRDefault="00536760" w:rsidP="00AB3D83">
            <w:pPr>
              <w:ind w:left="348" w:right="-141" w:firstLine="284"/>
              <w:rPr>
                <w:b/>
              </w:rPr>
            </w:pPr>
          </w:p>
          <w:p w:rsidR="00536760" w:rsidRDefault="00536760" w:rsidP="00AB3D83">
            <w:pPr>
              <w:ind w:left="348" w:right="-141" w:firstLine="284"/>
              <w:rPr>
                <w:b/>
              </w:rPr>
            </w:pPr>
          </w:p>
          <w:p w:rsidR="00536760" w:rsidRPr="0076328C" w:rsidRDefault="00536760" w:rsidP="00AB3D83">
            <w:pPr>
              <w:ind w:right="-141"/>
              <w:rPr>
                <w:b/>
              </w:rPr>
            </w:pPr>
          </w:p>
        </w:tc>
        <w:sdt>
          <w:sdtPr>
            <w:rPr>
              <w:b/>
            </w:rPr>
            <w:id w:val="-1891101525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5661" w:type="dxa"/>
                <w:gridSpan w:val="3"/>
              </w:tcPr>
              <w:p w:rsidR="00536760" w:rsidRDefault="00932928" w:rsidP="00932928">
                <w:pPr>
                  <w:rPr>
                    <w:b/>
                  </w:rPr>
                </w:pPr>
                <w:r>
                  <w:rPr>
                    <w:b/>
                    <w:lang w:val="en-US"/>
                  </w:rPr>
                  <w:t xml:space="preserve"> </w:t>
                </w:r>
              </w:p>
            </w:tc>
          </w:sdtContent>
        </w:sdt>
      </w:tr>
      <w:tr w:rsidR="00536760" w:rsidRPr="00FA7EF3" w:rsidTr="00932928">
        <w:tblPrEx>
          <w:tblLook w:val="0000" w:firstRow="0" w:lastRow="0" w:firstColumn="0" w:lastColumn="0" w:noHBand="0" w:noVBand="0"/>
        </w:tblPrEx>
        <w:trPr>
          <w:cantSplit/>
          <w:trHeight w:val="507"/>
        </w:trPr>
        <w:tc>
          <w:tcPr>
            <w:tcW w:w="5574" w:type="dxa"/>
            <w:gridSpan w:val="2"/>
          </w:tcPr>
          <w:p w:rsidR="00536760" w:rsidRPr="00FA7EF3" w:rsidRDefault="00536760" w:rsidP="00536760">
            <w:pPr>
              <w:ind w:firstLine="490"/>
              <w:rPr>
                <w:b/>
                <w:bCs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647C271F" wp14:editId="09F5AAEE">
                  <wp:simplePos x="0" y="0"/>
                  <wp:positionH relativeFrom="column">
                    <wp:posOffset>36297</wp:posOffset>
                  </wp:positionH>
                  <wp:positionV relativeFrom="paragraph">
                    <wp:posOffset>-1716100</wp:posOffset>
                  </wp:positionV>
                  <wp:extent cx="2402205" cy="1840865"/>
                  <wp:effectExtent l="0" t="0" r="0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184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2"/>
                <w:szCs w:val="22"/>
              </w:rPr>
              <w:t xml:space="preserve">           </w:t>
            </w:r>
            <w:r w:rsidRPr="00FA7EF3">
              <w:rPr>
                <w:b/>
                <w:bCs/>
                <w:sz w:val="22"/>
                <w:szCs w:val="22"/>
              </w:rPr>
              <w:t>М.П.</w:t>
            </w:r>
          </w:p>
        </w:tc>
        <w:tc>
          <w:tcPr>
            <w:tcW w:w="5654" w:type="dxa"/>
            <w:gridSpan w:val="3"/>
          </w:tcPr>
          <w:p w:rsidR="00536760" w:rsidRPr="00FA7EF3" w:rsidRDefault="00536760" w:rsidP="00AB3D83">
            <w:pPr>
              <w:ind w:firstLine="4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FA7EF3">
              <w:rPr>
                <w:b/>
                <w:bCs/>
                <w:sz w:val="22"/>
                <w:szCs w:val="22"/>
              </w:rPr>
              <w:t>М.П.</w:t>
            </w:r>
          </w:p>
        </w:tc>
      </w:tr>
    </w:tbl>
    <w:p w:rsidR="00FC7EEC" w:rsidRDefault="00FC7EEC" w:rsidP="00536760">
      <w:pPr>
        <w:pStyle w:val="12"/>
        <w:tabs>
          <w:tab w:val="left" w:pos="9072"/>
        </w:tabs>
      </w:pPr>
    </w:p>
    <w:sectPr w:rsidR="00FC7EEC" w:rsidSect="00E526BE">
      <w:type w:val="continuous"/>
      <w:pgSz w:w="11906" w:h="16838" w:code="9"/>
      <w:pgMar w:top="851" w:right="991" w:bottom="720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00" w:rsidRDefault="00A44F00">
      <w:r>
        <w:separator/>
      </w:r>
    </w:p>
  </w:endnote>
  <w:endnote w:type="continuationSeparator" w:id="0">
    <w:p w:rsidR="00A44F00" w:rsidRDefault="00A4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00" w:rsidRDefault="00A44F00">
      <w:r>
        <w:separator/>
      </w:r>
    </w:p>
  </w:footnote>
  <w:footnote w:type="continuationSeparator" w:id="0">
    <w:p w:rsidR="00A44F00" w:rsidRDefault="00A4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0E7E"/>
    <w:multiLevelType w:val="multilevel"/>
    <w:tmpl w:val="5E96363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115CDE"/>
    <w:multiLevelType w:val="singleLevel"/>
    <w:tmpl w:val="FCC243E8"/>
    <w:lvl w:ilvl="0">
      <w:start w:val="1"/>
      <w:numFmt w:val="decimal"/>
      <w:lvlText w:val="3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2" w15:restartNumberingAfterBreak="0">
    <w:nsid w:val="23DF4C5B"/>
    <w:multiLevelType w:val="multilevel"/>
    <w:tmpl w:val="5F40740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48AE0824"/>
    <w:multiLevelType w:val="hybridMultilevel"/>
    <w:tmpl w:val="116232A8"/>
    <w:lvl w:ilvl="0" w:tplc="9E12AEB0">
      <w:start w:val="1"/>
      <w:numFmt w:val="bullet"/>
      <w:lvlText w:val="-"/>
      <w:lvlJc w:val="left"/>
      <w:pPr>
        <w:ind w:left="1287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C84A1E"/>
    <w:multiLevelType w:val="singleLevel"/>
    <w:tmpl w:val="6A92BB60"/>
    <w:lvl w:ilvl="0">
      <w:start w:val="1"/>
      <w:numFmt w:val="decimal"/>
      <w:lvlText w:val="4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5" w15:restartNumberingAfterBreak="0">
    <w:nsid w:val="6EB02532"/>
    <w:multiLevelType w:val="multilevel"/>
    <w:tmpl w:val="359E4F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60A3A86"/>
    <w:multiLevelType w:val="multilevel"/>
    <w:tmpl w:val="E39C5E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zWi+y4LEudqU0C7QqPHesn6Kf/spFoop3ZASoyF5nc24+hMZ9KRCvDzCkhsJY7f6h7eAkGVKudByan0gTQh0A==" w:salt="zeyC2zWP7ez0NttChhpkzg==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A2"/>
    <w:rsid w:val="00020759"/>
    <w:rsid w:val="000252A1"/>
    <w:rsid w:val="00032A73"/>
    <w:rsid w:val="00032D12"/>
    <w:rsid w:val="00036411"/>
    <w:rsid w:val="00040692"/>
    <w:rsid w:val="00046F4E"/>
    <w:rsid w:val="00055DAA"/>
    <w:rsid w:val="00063B9A"/>
    <w:rsid w:val="000665ED"/>
    <w:rsid w:val="00076EB1"/>
    <w:rsid w:val="000860B7"/>
    <w:rsid w:val="00087FA2"/>
    <w:rsid w:val="000955F3"/>
    <w:rsid w:val="000A308D"/>
    <w:rsid w:val="000B0F30"/>
    <w:rsid w:val="000B1838"/>
    <w:rsid w:val="000C5963"/>
    <w:rsid w:val="000D6DEF"/>
    <w:rsid w:val="000F3B23"/>
    <w:rsid w:val="000F63E5"/>
    <w:rsid w:val="0011271F"/>
    <w:rsid w:val="001159E2"/>
    <w:rsid w:val="00124464"/>
    <w:rsid w:val="0012777D"/>
    <w:rsid w:val="00132C8D"/>
    <w:rsid w:val="0014007B"/>
    <w:rsid w:val="001416ED"/>
    <w:rsid w:val="00141FFD"/>
    <w:rsid w:val="00143473"/>
    <w:rsid w:val="0014442D"/>
    <w:rsid w:val="00153A3F"/>
    <w:rsid w:val="001633E5"/>
    <w:rsid w:val="00174636"/>
    <w:rsid w:val="0017698C"/>
    <w:rsid w:val="0017797D"/>
    <w:rsid w:val="00196CD2"/>
    <w:rsid w:val="001A75C9"/>
    <w:rsid w:val="001C0AB3"/>
    <w:rsid w:val="001C26FE"/>
    <w:rsid w:val="001C29AC"/>
    <w:rsid w:val="001C7B26"/>
    <w:rsid w:val="001D14AB"/>
    <w:rsid w:val="001E0EED"/>
    <w:rsid w:val="001E41CA"/>
    <w:rsid w:val="001E4484"/>
    <w:rsid w:val="00200180"/>
    <w:rsid w:val="00202766"/>
    <w:rsid w:val="002048F8"/>
    <w:rsid w:val="0021307B"/>
    <w:rsid w:val="002145A8"/>
    <w:rsid w:val="00227239"/>
    <w:rsid w:val="00230B68"/>
    <w:rsid w:val="00232556"/>
    <w:rsid w:val="002344D3"/>
    <w:rsid w:val="00247527"/>
    <w:rsid w:val="002511B6"/>
    <w:rsid w:val="00253E50"/>
    <w:rsid w:val="00256950"/>
    <w:rsid w:val="00256C0F"/>
    <w:rsid w:val="00256DF7"/>
    <w:rsid w:val="00264B49"/>
    <w:rsid w:val="00265CEB"/>
    <w:rsid w:val="00272C3A"/>
    <w:rsid w:val="002730C6"/>
    <w:rsid w:val="00274671"/>
    <w:rsid w:val="00282556"/>
    <w:rsid w:val="00287E61"/>
    <w:rsid w:val="002939F0"/>
    <w:rsid w:val="002D5E7B"/>
    <w:rsid w:val="002E018C"/>
    <w:rsid w:val="003040A1"/>
    <w:rsid w:val="00306967"/>
    <w:rsid w:val="00306A1D"/>
    <w:rsid w:val="00312741"/>
    <w:rsid w:val="00313A1C"/>
    <w:rsid w:val="0031549C"/>
    <w:rsid w:val="00321D6B"/>
    <w:rsid w:val="00323788"/>
    <w:rsid w:val="00330395"/>
    <w:rsid w:val="00335B14"/>
    <w:rsid w:val="003559EF"/>
    <w:rsid w:val="00357FD9"/>
    <w:rsid w:val="003661B6"/>
    <w:rsid w:val="003731B7"/>
    <w:rsid w:val="003751C1"/>
    <w:rsid w:val="003B6EAF"/>
    <w:rsid w:val="003C0B6C"/>
    <w:rsid w:val="003C1F09"/>
    <w:rsid w:val="003C33C9"/>
    <w:rsid w:val="003C699F"/>
    <w:rsid w:val="003E333F"/>
    <w:rsid w:val="003F0FDC"/>
    <w:rsid w:val="003F778B"/>
    <w:rsid w:val="00415900"/>
    <w:rsid w:val="00435AA5"/>
    <w:rsid w:val="00440FE4"/>
    <w:rsid w:val="004459E8"/>
    <w:rsid w:val="0045280C"/>
    <w:rsid w:val="00457FC8"/>
    <w:rsid w:val="0046202D"/>
    <w:rsid w:val="004642D0"/>
    <w:rsid w:val="00464486"/>
    <w:rsid w:val="004866F7"/>
    <w:rsid w:val="0049085C"/>
    <w:rsid w:val="00496341"/>
    <w:rsid w:val="004A5CFD"/>
    <w:rsid w:val="004B1754"/>
    <w:rsid w:val="004C4C6D"/>
    <w:rsid w:val="004C5324"/>
    <w:rsid w:val="004D4865"/>
    <w:rsid w:val="004D5CFF"/>
    <w:rsid w:val="004E1434"/>
    <w:rsid w:val="004E4291"/>
    <w:rsid w:val="004E6CDE"/>
    <w:rsid w:val="004E785A"/>
    <w:rsid w:val="004F122E"/>
    <w:rsid w:val="00504B6F"/>
    <w:rsid w:val="005052E3"/>
    <w:rsid w:val="00506B53"/>
    <w:rsid w:val="00507236"/>
    <w:rsid w:val="00507883"/>
    <w:rsid w:val="005257EE"/>
    <w:rsid w:val="005268A0"/>
    <w:rsid w:val="00536760"/>
    <w:rsid w:val="00536DA0"/>
    <w:rsid w:val="005426EB"/>
    <w:rsid w:val="0054648C"/>
    <w:rsid w:val="00547543"/>
    <w:rsid w:val="00554E03"/>
    <w:rsid w:val="00556859"/>
    <w:rsid w:val="00557048"/>
    <w:rsid w:val="00563320"/>
    <w:rsid w:val="0056550D"/>
    <w:rsid w:val="00576400"/>
    <w:rsid w:val="00595422"/>
    <w:rsid w:val="005962A0"/>
    <w:rsid w:val="005D2574"/>
    <w:rsid w:val="0060044C"/>
    <w:rsid w:val="006031D5"/>
    <w:rsid w:val="00605A98"/>
    <w:rsid w:val="00611FFE"/>
    <w:rsid w:val="00615B33"/>
    <w:rsid w:val="00617949"/>
    <w:rsid w:val="00620ACD"/>
    <w:rsid w:val="00627852"/>
    <w:rsid w:val="006408BC"/>
    <w:rsid w:val="00641068"/>
    <w:rsid w:val="00644D79"/>
    <w:rsid w:val="006458DD"/>
    <w:rsid w:val="00646AE7"/>
    <w:rsid w:val="006551E7"/>
    <w:rsid w:val="006602F6"/>
    <w:rsid w:val="00667046"/>
    <w:rsid w:val="006716F0"/>
    <w:rsid w:val="00672257"/>
    <w:rsid w:val="00673B93"/>
    <w:rsid w:val="00680FE7"/>
    <w:rsid w:val="006815AD"/>
    <w:rsid w:val="006820F7"/>
    <w:rsid w:val="00693B6A"/>
    <w:rsid w:val="006949F9"/>
    <w:rsid w:val="006B112C"/>
    <w:rsid w:val="006B73D7"/>
    <w:rsid w:val="006B7758"/>
    <w:rsid w:val="006C19C3"/>
    <w:rsid w:val="006C2409"/>
    <w:rsid w:val="006C714F"/>
    <w:rsid w:val="006D12C4"/>
    <w:rsid w:val="006E52C1"/>
    <w:rsid w:val="006F259A"/>
    <w:rsid w:val="007100C6"/>
    <w:rsid w:val="00712B4A"/>
    <w:rsid w:val="00714AEB"/>
    <w:rsid w:val="00721665"/>
    <w:rsid w:val="00726577"/>
    <w:rsid w:val="00734C48"/>
    <w:rsid w:val="00734C74"/>
    <w:rsid w:val="00743A54"/>
    <w:rsid w:val="00746030"/>
    <w:rsid w:val="00746BCF"/>
    <w:rsid w:val="00757716"/>
    <w:rsid w:val="00761AFD"/>
    <w:rsid w:val="0076310A"/>
    <w:rsid w:val="0076328C"/>
    <w:rsid w:val="00764EA9"/>
    <w:rsid w:val="007650F1"/>
    <w:rsid w:val="00774623"/>
    <w:rsid w:val="007803B5"/>
    <w:rsid w:val="007902EE"/>
    <w:rsid w:val="00790CC1"/>
    <w:rsid w:val="00797E00"/>
    <w:rsid w:val="007A2B68"/>
    <w:rsid w:val="007A3771"/>
    <w:rsid w:val="007A60DD"/>
    <w:rsid w:val="007A6C3B"/>
    <w:rsid w:val="007B0B25"/>
    <w:rsid w:val="007B265A"/>
    <w:rsid w:val="007B4C9D"/>
    <w:rsid w:val="007B7B4C"/>
    <w:rsid w:val="007C10A7"/>
    <w:rsid w:val="007C35CB"/>
    <w:rsid w:val="007C7298"/>
    <w:rsid w:val="007D186A"/>
    <w:rsid w:val="007D6A0E"/>
    <w:rsid w:val="007E05B7"/>
    <w:rsid w:val="007E76CF"/>
    <w:rsid w:val="0080497A"/>
    <w:rsid w:val="00805809"/>
    <w:rsid w:val="00813C49"/>
    <w:rsid w:val="008159D7"/>
    <w:rsid w:val="00816973"/>
    <w:rsid w:val="008276A1"/>
    <w:rsid w:val="008328F9"/>
    <w:rsid w:val="00832A10"/>
    <w:rsid w:val="008402CB"/>
    <w:rsid w:val="00840664"/>
    <w:rsid w:val="008406A1"/>
    <w:rsid w:val="00840F22"/>
    <w:rsid w:val="00851A20"/>
    <w:rsid w:val="0085587E"/>
    <w:rsid w:val="00863778"/>
    <w:rsid w:val="008661D3"/>
    <w:rsid w:val="0087361E"/>
    <w:rsid w:val="008819B1"/>
    <w:rsid w:val="008A2D4C"/>
    <w:rsid w:val="008C2927"/>
    <w:rsid w:val="008D25AB"/>
    <w:rsid w:val="008E3ABB"/>
    <w:rsid w:val="008F505A"/>
    <w:rsid w:val="00902C9B"/>
    <w:rsid w:val="00904771"/>
    <w:rsid w:val="00917F30"/>
    <w:rsid w:val="00930B26"/>
    <w:rsid w:val="00931A50"/>
    <w:rsid w:val="00932928"/>
    <w:rsid w:val="00937374"/>
    <w:rsid w:val="00937703"/>
    <w:rsid w:val="00946C76"/>
    <w:rsid w:val="00955568"/>
    <w:rsid w:val="0095685F"/>
    <w:rsid w:val="00966DF0"/>
    <w:rsid w:val="00982730"/>
    <w:rsid w:val="00987C2A"/>
    <w:rsid w:val="009A3F1D"/>
    <w:rsid w:val="009A601B"/>
    <w:rsid w:val="009B310B"/>
    <w:rsid w:val="009B5F1C"/>
    <w:rsid w:val="009C1565"/>
    <w:rsid w:val="009E4A8D"/>
    <w:rsid w:val="009F2A3B"/>
    <w:rsid w:val="009F62D0"/>
    <w:rsid w:val="00A062AA"/>
    <w:rsid w:val="00A1411A"/>
    <w:rsid w:val="00A15250"/>
    <w:rsid w:val="00A2209B"/>
    <w:rsid w:val="00A359D8"/>
    <w:rsid w:val="00A44F00"/>
    <w:rsid w:val="00A465DB"/>
    <w:rsid w:val="00A47964"/>
    <w:rsid w:val="00A53FD1"/>
    <w:rsid w:val="00A63571"/>
    <w:rsid w:val="00A65C3A"/>
    <w:rsid w:val="00A81D6D"/>
    <w:rsid w:val="00A9658E"/>
    <w:rsid w:val="00A973E5"/>
    <w:rsid w:val="00AA19E8"/>
    <w:rsid w:val="00AB220D"/>
    <w:rsid w:val="00AB3D83"/>
    <w:rsid w:val="00AB470C"/>
    <w:rsid w:val="00AC1654"/>
    <w:rsid w:val="00AC3B3B"/>
    <w:rsid w:val="00AD1682"/>
    <w:rsid w:val="00AD2F2D"/>
    <w:rsid w:val="00AE3E89"/>
    <w:rsid w:val="00AE4351"/>
    <w:rsid w:val="00B07C3D"/>
    <w:rsid w:val="00B13114"/>
    <w:rsid w:val="00B35152"/>
    <w:rsid w:val="00B3761C"/>
    <w:rsid w:val="00B51130"/>
    <w:rsid w:val="00B51BA7"/>
    <w:rsid w:val="00B901A9"/>
    <w:rsid w:val="00BA0DAF"/>
    <w:rsid w:val="00BA5D09"/>
    <w:rsid w:val="00BA6AC4"/>
    <w:rsid w:val="00BB0F3D"/>
    <w:rsid w:val="00BB49D2"/>
    <w:rsid w:val="00BC7656"/>
    <w:rsid w:val="00BD14D4"/>
    <w:rsid w:val="00BD5ECE"/>
    <w:rsid w:val="00BF7F4C"/>
    <w:rsid w:val="00C00212"/>
    <w:rsid w:val="00C01226"/>
    <w:rsid w:val="00C01DD9"/>
    <w:rsid w:val="00C140FF"/>
    <w:rsid w:val="00C330AC"/>
    <w:rsid w:val="00C36B6D"/>
    <w:rsid w:val="00C36F58"/>
    <w:rsid w:val="00C37A9C"/>
    <w:rsid w:val="00C41580"/>
    <w:rsid w:val="00C44B47"/>
    <w:rsid w:val="00C4788A"/>
    <w:rsid w:val="00C47F80"/>
    <w:rsid w:val="00C57982"/>
    <w:rsid w:val="00C62FAB"/>
    <w:rsid w:val="00C71832"/>
    <w:rsid w:val="00C862DF"/>
    <w:rsid w:val="00C86D1A"/>
    <w:rsid w:val="00C924AE"/>
    <w:rsid w:val="00CC5B27"/>
    <w:rsid w:val="00CD07A9"/>
    <w:rsid w:val="00CE78BD"/>
    <w:rsid w:val="00CF0298"/>
    <w:rsid w:val="00CF092B"/>
    <w:rsid w:val="00CF63A8"/>
    <w:rsid w:val="00D01908"/>
    <w:rsid w:val="00D048CF"/>
    <w:rsid w:val="00D06F60"/>
    <w:rsid w:val="00D1102E"/>
    <w:rsid w:val="00D12CD6"/>
    <w:rsid w:val="00D15745"/>
    <w:rsid w:val="00D16185"/>
    <w:rsid w:val="00D16D7E"/>
    <w:rsid w:val="00D209EB"/>
    <w:rsid w:val="00D23992"/>
    <w:rsid w:val="00D30D90"/>
    <w:rsid w:val="00D438DA"/>
    <w:rsid w:val="00D55FCD"/>
    <w:rsid w:val="00D60A9E"/>
    <w:rsid w:val="00D71934"/>
    <w:rsid w:val="00D829FC"/>
    <w:rsid w:val="00D86D6E"/>
    <w:rsid w:val="00DA55F1"/>
    <w:rsid w:val="00DB41E5"/>
    <w:rsid w:val="00DC2308"/>
    <w:rsid w:val="00DC6C60"/>
    <w:rsid w:val="00DC7184"/>
    <w:rsid w:val="00DC72BE"/>
    <w:rsid w:val="00DE3B3E"/>
    <w:rsid w:val="00DF6335"/>
    <w:rsid w:val="00E10777"/>
    <w:rsid w:val="00E26FAE"/>
    <w:rsid w:val="00E41519"/>
    <w:rsid w:val="00E4497C"/>
    <w:rsid w:val="00E51526"/>
    <w:rsid w:val="00E526BE"/>
    <w:rsid w:val="00E578AA"/>
    <w:rsid w:val="00E628C5"/>
    <w:rsid w:val="00E7799F"/>
    <w:rsid w:val="00E77BBC"/>
    <w:rsid w:val="00E94BB5"/>
    <w:rsid w:val="00EA286E"/>
    <w:rsid w:val="00EC2258"/>
    <w:rsid w:val="00ED3C8C"/>
    <w:rsid w:val="00ED48C3"/>
    <w:rsid w:val="00EE6FCE"/>
    <w:rsid w:val="00F00998"/>
    <w:rsid w:val="00F045B1"/>
    <w:rsid w:val="00F07191"/>
    <w:rsid w:val="00F23B8E"/>
    <w:rsid w:val="00F35CFA"/>
    <w:rsid w:val="00F409A1"/>
    <w:rsid w:val="00F45C50"/>
    <w:rsid w:val="00F47EAE"/>
    <w:rsid w:val="00F57E35"/>
    <w:rsid w:val="00F80153"/>
    <w:rsid w:val="00F82F38"/>
    <w:rsid w:val="00F871DB"/>
    <w:rsid w:val="00FA2F7F"/>
    <w:rsid w:val="00FA4CCC"/>
    <w:rsid w:val="00FB70FE"/>
    <w:rsid w:val="00FC04D7"/>
    <w:rsid w:val="00FC0527"/>
    <w:rsid w:val="00FC7EEC"/>
    <w:rsid w:val="00FD1420"/>
    <w:rsid w:val="00FE1B33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F5ADA"/>
  <w15:chartTrackingRefBased/>
  <w15:docId w15:val="{ED12F3CE-1774-4039-BD10-7CB7A536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color w:val="000000"/>
      <w:spacing w:val="-9"/>
      <w:sz w:val="25"/>
      <w:szCs w:val="25"/>
    </w:rPr>
  </w:style>
  <w:style w:type="paragraph" w:styleId="2">
    <w:name w:val="heading 2"/>
    <w:basedOn w:val="a"/>
    <w:next w:val="a"/>
    <w:qFormat/>
    <w:rsid w:val="000207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A60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i/>
      <w:kern w:val="28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Cs w:val="20"/>
    </w:rPr>
  </w:style>
  <w:style w:type="paragraph" w:styleId="3">
    <w:name w:val="Body Text Indent 3"/>
    <w:basedOn w:val="a"/>
    <w:pPr>
      <w:ind w:firstLine="23"/>
      <w:jc w:val="both"/>
    </w:pPr>
    <w:rPr>
      <w:bCs/>
    </w:rPr>
  </w:style>
  <w:style w:type="paragraph" w:customStyle="1" w:styleId="12">
    <w:name w:val="А12"/>
    <w:basedOn w:val="a"/>
    <w:pPr>
      <w:jc w:val="both"/>
    </w:pPr>
  </w:style>
  <w:style w:type="paragraph" w:styleId="20">
    <w:name w:val="Body Text 2"/>
    <w:basedOn w:val="a"/>
    <w:pPr>
      <w:shd w:val="clear" w:color="auto" w:fill="FFFFFF"/>
      <w:spacing w:line="274" w:lineRule="exact"/>
    </w:pPr>
    <w:rPr>
      <w:color w:val="000000"/>
    </w:rPr>
  </w:style>
  <w:style w:type="paragraph" w:styleId="30">
    <w:name w:val="Body Text 3"/>
    <w:basedOn w:val="a"/>
    <w:pPr>
      <w:shd w:val="clear" w:color="auto" w:fill="FFFFFF"/>
      <w:spacing w:before="264" w:line="278" w:lineRule="exact"/>
      <w:ind w:right="10"/>
      <w:jc w:val="both"/>
    </w:pPr>
    <w:rPr>
      <w:color w:val="000000"/>
      <w:szCs w:val="25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a6">
    <w:name w:val="Стиль"/>
    <w:rsid w:val="00440FE4"/>
    <w:pPr>
      <w:widowControl w:val="0"/>
      <w:autoSpaceDE w:val="0"/>
      <w:autoSpaceDN w:val="0"/>
    </w:pPr>
    <w:rPr>
      <w:spacing w:val="-1"/>
      <w:kern w:val="65535"/>
      <w:position w:val="-1"/>
      <w:sz w:val="24"/>
      <w:shd w:val="clear" w:color="FFFFFF" w:fill="FFFFFF"/>
      <w:lang w:val="en-US"/>
    </w:rPr>
  </w:style>
  <w:style w:type="paragraph" w:styleId="a7">
    <w:name w:val="Body Text Indent"/>
    <w:basedOn w:val="a"/>
    <w:rsid w:val="00440FE4"/>
    <w:pPr>
      <w:ind w:firstLine="7200"/>
    </w:pPr>
    <w:rPr>
      <w:color w:val="000000"/>
    </w:rPr>
  </w:style>
  <w:style w:type="paragraph" w:customStyle="1" w:styleId="FR1">
    <w:name w:val="FR1"/>
    <w:rsid w:val="00440FE4"/>
    <w:pPr>
      <w:widowControl w:val="0"/>
      <w:autoSpaceDE w:val="0"/>
      <w:autoSpaceDN w:val="0"/>
      <w:adjustRightInd w:val="0"/>
      <w:ind w:left="5720"/>
    </w:pPr>
    <w:rPr>
      <w:rFonts w:ascii="Arial" w:hAnsi="Arial" w:cs="Arial"/>
      <w:sz w:val="18"/>
      <w:szCs w:val="18"/>
    </w:rPr>
  </w:style>
  <w:style w:type="paragraph" w:styleId="21">
    <w:name w:val="Body Text Indent 2"/>
    <w:basedOn w:val="a"/>
    <w:rsid w:val="00440FE4"/>
    <w:pPr>
      <w:ind w:left="482"/>
    </w:pPr>
  </w:style>
  <w:style w:type="paragraph" w:styleId="a8">
    <w:name w:val="Balloon Text"/>
    <w:basedOn w:val="a"/>
    <w:semiHidden/>
    <w:rsid w:val="00F82F3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A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17949"/>
    <w:rPr>
      <w:color w:val="0563C1"/>
      <w:u w:val="single"/>
    </w:rPr>
  </w:style>
  <w:style w:type="character" w:styleId="ab">
    <w:name w:val="Placeholder Text"/>
    <w:basedOn w:val="a0"/>
    <w:uiPriority w:val="99"/>
    <w:semiHidden/>
    <w:rsid w:val="001633E5"/>
    <w:rPr>
      <w:color w:val="808080"/>
    </w:rPr>
  </w:style>
  <w:style w:type="paragraph" w:styleId="ac">
    <w:name w:val="List Paragraph"/>
    <w:basedOn w:val="a"/>
    <w:uiPriority w:val="34"/>
    <w:qFormat/>
    <w:rsid w:val="00CF0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5956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6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7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09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irova@ppk.perm.r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fibopt.ru/rfo201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d@pnppk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6F0B84-9927-46F6-B168-09B069DEEA85}"/>
      </w:docPartPr>
      <w:docPartBody>
        <w:p w:rsidR="00C81F21" w:rsidRDefault="009E2FE8">
          <w:r w:rsidRPr="00AE2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E8"/>
    <w:rsid w:val="00057BDB"/>
    <w:rsid w:val="002C5F6D"/>
    <w:rsid w:val="005C2A22"/>
    <w:rsid w:val="005C517C"/>
    <w:rsid w:val="008A758A"/>
    <w:rsid w:val="009E2FE8"/>
    <w:rsid w:val="00C47358"/>
    <w:rsid w:val="00C66720"/>
    <w:rsid w:val="00C81F21"/>
    <w:rsid w:val="00D4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2F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9C95-6FBE-4CA0-A8F4-98EDA04D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___________</vt:lpstr>
    </vt:vector>
  </TitlesOfParts>
  <Company/>
  <LinksUpToDate>false</LinksUpToDate>
  <CharactersWithSpaces>6948</CharactersWithSpaces>
  <SharedDoc>false</SharedDoc>
  <HLinks>
    <vt:vector size="18" baseType="variant">
      <vt:variant>
        <vt:i4>1048602</vt:i4>
      </vt:variant>
      <vt:variant>
        <vt:i4>6</vt:i4>
      </vt:variant>
      <vt:variant>
        <vt:i4>0</vt:i4>
      </vt:variant>
      <vt:variant>
        <vt:i4>5</vt:i4>
      </vt:variant>
      <vt:variant>
        <vt:lpwstr>http://www.fibopt.ru/rfo2019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mailto:evd@pnppk.ru</vt:lpwstr>
      </vt:variant>
      <vt:variant>
        <vt:lpwstr/>
      </vt:variant>
      <vt:variant>
        <vt:i4>5570601</vt:i4>
      </vt:variant>
      <vt:variant>
        <vt:i4>0</vt:i4>
      </vt:variant>
      <vt:variant>
        <vt:i4>0</vt:i4>
      </vt:variant>
      <vt:variant>
        <vt:i4>5</vt:i4>
      </vt:variant>
      <vt:variant>
        <vt:lpwstr>mailto:shakirova@ppk.perm.ru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___________</dc:title>
  <dc:subject/>
  <dc:creator>Sergey</dc:creator>
  <cp:keywords/>
  <cp:lastModifiedBy>Ситшаева Елена Алексеевна</cp:lastModifiedBy>
  <cp:revision>27</cp:revision>
  <cp:lastPrinted>2015-10-07T04:55:00Z</cp:lastPrinted>
  <dcterms:created xsi:type="dcterms:W3CDTF">2019-04-30T07:13:00Z</dcterms:created>
  <dcterms:modified xsi:type="dcterms:W3CDTF">2019-05-08T10:48:00Z</dcterms:modified>
</cp:coreProperties>
</file>